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6E030" w14:textId="77777777" w:rsidR="0034666B" w:rsidRDefault="00381076" w:rsidP="006B6E7B">
      <w:pPr>
        <w:spacing w:line="360" w:lineRule="auto"/>
        <w:jc w:val="center"/>
        <w:rPr>
          <w:rFonts w:ascii="黑体" w:eastAsia="黑体" w:hAnsi="黑体" w:hint="eastAsia"/>
          <w:b/>
          <w:sz w:val="56"/>
        </w:rPr>
      </w:pPr>
      <w:r>
        <w:rPr>
          <w:rFonts w:ascii="黑体" w:eastAsia="黑体" w:hAnsi="黑体" w:hint="eastAsia"/>
          <w:b/>
          <w:sz w:val="56"/>
        </w:rPr>
        <w:t xml:space="preserve">                                                                                                </w:t>
      </w:r>
    </w:p>
    <w:p w14:paraId="44B5D164" w14:textId="77777777" w:rsidR="00EE1546" w:rsidRDefault="00EE1546" w:rsidP="006E2156">
      <w:pPr>
        <w:spacing w:line="360" w:lineRule="auto"/>
        <w:jc w:val="center"/>
        <w:rPr>
          <w:rFonts w:ascii="Times New Roman" w:eastAsia="黑体" w:hAnsi="Times New Roman" w:cs="Times New Roman"/>
          <w:b/>
          <w:sz w:val="72"/>
          <w:szCs w:val="24"/>
        </w:rPr>
      </w:pPr>
      <w:bookmarkStart w:id="0" w:name="_Hlk139368618"/>
    </w:p>
    <w:bookmarkEnd w:id="0"/>
    <w:p w14:paraId="1625E80F" w14:textId="01D50A15" w:rsidR="00680BD5" w:rsidRPr="00A92DFB" w:rsidRDefault="00D26789" w:rsidP="000675AA">
      <w:pPr>
        <w:spacing w:line="360" w:lineRule="auto"/>
        <w:jc w:val="center"/>
        <w:rPr>
          <w:rFonts w:ascii="黑体" w:eastAsia="黑体" w:hAnsi="黑体" w:hint="eastAsia"/>
          <w:b/>
          <w:sz w:val="72"/>
          <w:szCs w:val="52"/>
        </w:rPr>
      </w:pPr>
      <w:r w:rsidRPr="00D26789">
        <w:rPr>
          <w:rFonts w:ascii="黑体" w:eastAsia="黑体" w:hAnsi="黑体" w:hint="eastAsia"/>
          <w:b/>
          <w:sz w:val="72"/>
          <w:szCs w:val="52"/>
        </w:rPr>
        <w:t>智能光遗传系统</w:t>
      </w:r>
    </w:p>
    <w:p w14:paraId="4EDE7489" w14:textId="3E968794" w:rsidR="0034666B" w:rsidRDefault="00381076" w:rsidP="006B6E7B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（版本号</w:t>
      </w:r>
      <w:r w:rsidR="0014286B">
        <w:rPr>
          <w:rFonts w:ascii="Times New Roman" w:hAnsi="Times New Roman" w:cs="Times New Roman"/>
          <w:sz w:val="32"/>
        </w:rPr>
        <w:t>2</w:t>
      </w:r>
      <w:r>
        <w:rPr>
          <w:rFonts w:ascii="Times New Roman" w:hAnsi="Times New Roman" w:cs="Times New Roman"/>
          <w:sz w:val="32"/>
        </w:rPr>
        <w:t>.</w:t>
      </w:r>
      <w:r w:rsidR="00A92DFB">
        <w:rPr>
          <w:rFonts w:ascii="Times New Roman" w:hAnsi="Times New Roman" w:cs="Times New Roman"/>
          <w:sz w:val="32"/>
        </w:rPr>
        <w:t>3</w:t>
      </w:r>
      <w:r>
        <w:rPr>
          <w:rFonts w:ascii="Times New Roman" w:hAnsi="Times New Roman" w:cs="Times New Roman"/>
          <w:sz w:val="32"/>
        </w:rPr>
        <w:t>，</w:t>
      </w:r>
      <w:r>
        <w:rPr>
          <w:rFonts w:ascii="Times New Roman" w:hAnsi="Times New Roman" w:cs="Times New Roman"/>
          <w:sz w:val="32"/>
        </w:rPr>
        <w:t>202</w:t>
      </w:r>
      <w:r w:rsidR="00A92DFB">
        <w:rPr>
          <w:rFonts w:ascii="Times New Roman" w:hAnsi="Times New Roman" w:cs="Times New Roman"/>
          <w:sz w:val="32"/>
        </w:rPr>
        <w:t>4</w:t>
      </w:r>
      <w:r>
        <w:rPr>
          <w:rFonts w:ascii="Times New Roman" w:hAnsi="Times New Roman" w:cs="Times New Roman"/>
          <w:sz w:val="32"/>
        </w:rPr>
        <w:t>年</w:t>
      </w:r>
      <w:r w:rsidR="00A92DFB">
        <w:rPr>
          <w:rFonts w:ascii="Times New Roman" w:hAnsi="Times New Roman" w:cs="Times New Roman"/>
          <w:sz w:val="32"/>
        </w:rPr>
        <w:t>1</w:t>
      </w:r>
      <w:r>
        <w:rPr>
          <w:rFonts w:ascii="Times New Roman" w:hAnsi="Times New Roman" w:cs="Times New Roman"/>
          <w:sz w:val="32"/>
        </w:rPr>
        <w:t>月</w:t>
      </w:r>
      <w:r w:rsidR="00615C7A">
        <w:rPr>
          <w:rFonts w:ascii="Times New Roman" w:hAnsi="Times New Roman" w:cs="Times New Roman"/>
          <w:sz w:val="32"/>
        </w:rPr>
        <w:t>8</w:t>
      </w:r>
      <w:r>
        <w:rPr>
          <w:rFonts w:ascii="Times New Roman" w:hAnsi="Times New Roman" w:cs="Times New Roman"/>
          <w:sz w:val="32"/>
        </w:rPr>
        <w:t>日）</w:t>
      </w:r>
    </w:p>
    <w:p w14:paraId="47299DBC" w14:textId="77777777" w:rsidR="0034666B" w:rsidRDefault="00381076" w:rsidP="006B6E7B">
      <w:pPr>
        <w:spacing w:line="360" w:lineRule="auto"/>
        <w:jc w:val="center"/>
        <w:rPr>
          <w:rFonts w:ascii="Times New Roman" w:eastAsia="黑体" w:hAnsi="Times New Roman" w:cs="Times New Roman"/>
          <w:b/>
          <w:sz w:val="48"/>
        </w:rPr>
      </w:pPr>
      <w:r>
        <w:rPr>
          <w:rFonts w:ascii="Times New Roman" w:eastAsia="黑体" w:hAnsi="Times New Roman" w:cs="Times New Roman"/>
          <w:b/>
          <w:sz w:val="48"/>
        </w:rPr>
        <w:t>使用说明书</w:t>
      </w:r>
    </w:p>
    <w:p w14:paraId="229519B4" w14:textId="77777777" w:rsidR="0034666B" w:rsidRDefault="0034666B" w:rsidP="006B6E7B">
      <w:pPr>
        <w:spacing w:line="360" w:lineRule="auto"/>
        <w:jc w:val="center"/>
        <w:rPr>
          <w:rFonts w:ascii="Times New Roman" w:eastAsia="黑体" w:hAnsi="Times New Roman" w:cs="Times New Roman"/>
          <w:b/>
          <w:sz w:val="48"/>
        </w:rPr>
      </w:pPr>
    </w:p>
    <w:p w14:paraId="6A7E8BCA" w14:textId="77777777" w:rsidR="00F877E1" w:rsidRDefault="00F877E1" w:rsidP="00652FDB">
      <w:pPr>
        <w:spacing w:line="360" w:lineRule="auto"/>
        <w:rPr>
          <w:rFonts w:ascii="黑体" w:eastAsia="黑体" w:hAnsi="黑体" w:hint="eastAsia"/>
          <w:b/>
          <w:sz w:val="48"/>
        </w:rPr>
      </w:pPr>
    </w:p>
    <w:p w14:paraId="585D9E3B" w14:textId="77777777" w:rsidR="0040636D" w:rsidRDefault="0040636D" w:rsidP="00652FDB">
      <w:pPr>
        <w:spacing w:line="360" w:lineRule="auto"/>
        <w:rPr>
          <w:rFonts w:ascii="黑体" w:eastAsia="黑体" w:hAnsi="黑体" w:hint="eastAsia"/>
          <w:b/>
          <w:sz w:val="48"/>
        </w:rPr>
      </w:pPr>
    </w:p>
    <w:p w14:paraId="0D86C302" w14:textId="77777777" w:rsidR="005204DE" w:rsidRDefault="005204DE" w:rsidP="00652FDB">
      <w:pPr>
        <w:spacing w:line="360" w:lineRule="auto"/>
        <w:rPr>
          <w:rFonts w:ascii="黑体" w:eastAsia="黑体" w:hAnsi="黑体" w:hint="eastAsia"/>
          <w:b/>
          <w:sz w:val="48"/>
        </w:rPr>
      </w:pPr>
    </w:p>
    <w:p w14:paraId="7EBC2216" w14:textId="77777777" w:rsidR="000675AA" w:rsidRDefault="000675AA" w:rsidP="00652FDB">
      <w:pPr>
        <w:spacing w:line="360" w:lineRule="auto"/>
        <w:rPr>
          <w:rFonts w:ascii="黑体" w:eastAsia="黑体" w:hAnsi="黑体" w:hint="eastAsia"/>
          <w:b/>
          <w:sz w:val="48"/>
        </w:rPr>
      </w:pPr>
    </w:p>
    <w:p w14:paraId="3BBE2D3F" w14:textId="77777777" w:rsidR="009B7019" w:rsidRDefault="009B7019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667EAC3C" w14:textId="77777777" w:rsidR="006E2156" w:rsidRDefault="006E2156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7E7D29E6" w14:textId="77777777" w:rsidR="005B3D8D" w:rsidRDefault="005B3D8D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0540E56E" w14:textId="77777777" w:rsidR="006E2156" w:rsidRDefault="006E2156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24D9465C" w14:textId="77777777" w:rsidR="0037530F" w:rsidRDefault="0037530F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76452B27" w14:textId="77777777" w:rsidR="0037530F" w:rsidRDefault="0037530F" w:rsidP="006B6E7B">
      <w:pPr>
        <w:spacing w:line="360" w:lineRule="auto"/>
        <w:jc w:val="center"/>
        <w:rPr>
          <w:rFonts w:ascii="黑体" w:eastAsia="黑体" w:hAnsi="黑体" w:hint="eastAsia"/>
          <w:b/>
          <w:sz w:val="48"/>
        </w:rPr>
      </w:pPr>
    </w:p>
    <w:p w14:paraId="22AB70BA" w14:textId="77777777" w:rsidR="0034666B" w:rsidRDefault="0034666B" w:rsidP="006B6E7B">
      <w:pPr>
        <w:spacing w:line="360" w:lineRule="auto"/>
        <w:jc w:val="center"/>
        <w:rPr>
          <w:b/>
          <w:sz w:val="36"/>
        </w:rPr>
      </w:pPr>
    </w:p>
    <w:p w14:paraId="33F65D52" w14:textId="77777777" w:rsidR="00A92DFB" w:rsidRDefault="00A92DFB" w:rsidP="006B6E7B">
      <w:pPr>
        <w:spacing w:line="360" w:lineRule="auto"/>
        <w:jc w:val="center"/>
        <w:rPr>
          <w:b/>
          <w:sz w:val="36"/>
        </w:rPr>
      </w:pPr>
    </w:p>
    <w:p w14:paraId="2610593A" w14:textId="77777777" w:rsidR="0034666B" w:rsidRDefault="0034666B" w:rsidP="006B6E7B">
      <w:pPr>
        <w:spacing w:line="360" w:lineRule="auto"/>
        <w:jc w:val="center"/>
        <w:rPr>
          <w:b/>
          <w:sz w:val="36"/>
        </w:rPr>
      </w:pPr>
    </w:p>
    <w:p w14:paraId="5C3BCEC0" w14:textId="77777777" w:rsidR="0034666B" w:rsidRDefault="0034666B" w:rsidP="006B6E7B">
      <w:pPr>
        <w:spacing w:line="360" w:lineRule="auto"/>
        <w:rPr>
          <w:b/>
          <w:sz w:val="36"/>
        </w:rPr>
      </w:pPr>
    </w:p>
    <w:p w14:paraId="7D777CEE" w14:textId="5527A930" w:rsidR="0034666B" w:rsidRDefault="00381076" w:rsidP="006B6E7B">
      <w:pPr>
        <w:spacing w:line="360" w:lineRule="auto"/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感谢您使用</w:t>
      </w:r>
      <w:r w:rsidR="00A92DFB">
        <w:rPr>
          <w:rFonts w:hint="eastAsia"/>
          <w:b/>
          <w:sz w:val="36"/>
        </w:rPr>
        <w:t>本公司</w:t>
      </w:r>
      <w:r>
        <w:rPr>
          <w:b/>
          <w:sz w:val="36"/>
        </w:rPr>
        <w:t>产品！</w:t>
      </w:r>
    </w:p>
    <w:p w14:paraId="6C00A6DA" w14:textId="77777777" w:rsidR="0034666B" w:rsidRDefault="0034666B" w:rsidP="006B6E7B">
      <w:pPr>
        <w:spacing w:line="360" w:lineRule="auto"/>
        <w:jc w:val="center"/>
        <w:rPr>
          <w:b/>
          <w:sz w:val="36"/>
        </w:rPr>
      </w:pPr>
    </w:p>
    <w:p w14:paraId="700DE4B7" w14:textId="77777777" w:rsidR="0034666B" w:rsidRDefault="00381076" w:rsidP="006B6E7B">
      <w:pPr>
        <w:spacing w:line="360" w:lineRule="auto"/>
        <w:ind w:firstLine="420"/>
        <w:rPr>
          <w:sz w:val="28"/>
          <w:lang w:val="zh-CN"/>
        </w:rPr>
      </w:pPr>
      <w:r>
        <w:rPr>
          <w:rFonts w:hint="eastAsia"/>
          <w:sz w:val="28"/>
          <w:lang w:val="zh-CN"/>
        </w:rPr>
        <w:t>为</w:t>
      </w:r>
      <w:r>
        <w:rPr>
          <w:sz w:val="28"/>
          <w:lang w:val="zh-CN"/>
        </w:rPr>
        <w:t>了您顺利、正确的使用本</w:t>
      </w:r>
      <w:r>
        <w:rPr>
          <w:rFonts w:hint="eastAsia"/>
          <w:sz w:val="28"/>
          <w:lang w:val="zh-CN"/>
        </w:rPr>
        <w:t>产品</w:t>
      </w:r>
      <w:r>
        <w:rPr>
          <w:sz w:val="28"/>
        </w:rPr>
        <w:t>，</w:t>
      </w:r>
      <w:r>
        <w:rPr>
          <w:sz w:val="28"/>
          <w:lang w:val="zh-CN"/>
        </w:rPr>
        <w:t>请您在使用前</w:t>
      </w:r>
      <w:r>
        <w:rPr>
          <w:rFonts w:hint="eastAsia"/>
          <w:sz w:val="28"/>
          <w:lang w:val="zh-CN"/>
        </w:rPr>
        <w:t>详细</w:t>
      </w:r>
      <w:r>
        <w:rPr>
          <w:sz w:val="28"/>
          <w:lang w:val="zh-CN"/>
        </w:rPr>
        <w:t>阅读以下使用说明。关于</w:t>
      </w:r>
      <w:r>
        <w:rPr>
          <w:rFonts w:hint="eastAsia"/>
          <w:sz w:val="28"/>
          <w:lang w:val="zh-CN"/>
        </w:rPr>
        <w:t>产品</w:t>
      </w:r>
      <w:r>
        <w:rPr>
          <w:sz w:val="28"/>
          <w:lang w:val="zh-CN"/>
        </w:rPr>
        <w:t>的相关建议和技术支持请联系我们。</w:t>
      </w:r>
    </w:p>
    <w:p w14:paraId="600C337E" w14:textId="77777777" w:rsidR="0034666B" w:rsidRDefault="00381076" w:rsidP="006B6E7B">
      <w:pPr>
        <w:spacing w:line="360" w:lineRule="auto"/>
        <w:ind w:firstLine="420"/>
        <w:rPr>
          <w:sz w:val="28"/>
        </w:rPr>
      </w:pPr>
      <w:r>
        <w:rPr>
          <w:rFonts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206215" w14:textId="77777777" w:rsidR="0034666B" w:rsidRDefault="0034666B" w:rsidP="006B6E7B">
      <w:pPr>
        <w:spacing w:line="360" w:lineRule="auto"/>
        <w:ind w:firstLine="420"/>
        <w:rPr>
          <w:sz w:val="28"/>
          <w:lang w:val="zh-CN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161688474"/>
        <w:docPartObj>
          <w:docPartGallery w:val="Table of Contents"/>
          <w:docPartUnique/>
        </w:docPartObj>
      </w:sdtPr>
      <w:sdtEndPr>
        <w:rPr>
          <w:rFonts w:ascii="宋体" w:eastAsia="宋体" w:hAnsi="宋体" w:cs="Times New Roman"/>
          <w:b/>
          <w:bCs/>
          <w:sz w:val="32"/>
          <w:szCs w:val="32"/>
        </w:rPr>
      </w:sdtEndPr>
      <w:sdtContent>
        <w:p w14:paraId="285F9C64" w14:textId="58AE853B" w:rsidR="0034666B" w:rsidRDefault="00381076" w:rsidP="006B6E7B">
          <w:pPr>
            <w:pStyle w:val="TOC10"/>
            <w:spacing w:line="360" w:lineRule="auto"/>
            <w:jc w:val="center"/>
            <w:rPr>
              <w:rFonts w:asciiTheme="majorEastAsia" w:hAnsiTheme="majorEastAsia" w:hint="eastAsia"/>
              <w:b/>
              <w:color w:val="auto"/>
              <w:sz w:val="52"/>
              <w:lang w:val="zh-CN"/>
            </w:rPr>
          </w:pPr>
          <w:r>
            <w:rPr>
              <w:rFonts w:asciiTheme="majorEastAsia" w:hAnsiTheme="majorEastAsia"/>
              <w:b/>
              <w:color w:val="auto"/>
              <w:sz w:val="52"/>
              <w:lang w:val="zh-CN"/>
            </w:rPr>
            <w:t>目</w:t>
          </w:r>
          <w:r w:rsidR="00060A9A">
            <w:rPr>
              <w:rFonts w:asciiTheme="majorEastAsia" w:hAnsiTheme="majorEastAsia" w:hint="eastAsia"/>
              <w:b/>
              <w:color w:val="auto"/>
              <w:sz w:val="52"/>
              <w:lang w:val="zh-CN"/>
            </w:rPr>
            <w:t xml:space="preserve"> </w:t>
          </w:r>
          <w:r w:rsidR="00060A9A">
            <w:rPr>
              <w:rFonts w:asciiTheme="majorEastAsia" w:hAnsiTheme="majorEastAsia"/>
              <w:b/>
              <w:color w:val="auto"/>
              <w:sz w:val="52"/>
              <w:lang w:val="zh-CN"/>
            </w:rPr>
            <w:t xml:space="preserve"> </w:t>
          </w:r>
          <w:r>
            <w:rPr>
              <w:rFonts w:asciiTheme="majorEastAsia" w:hAnsiTheme="majorEastAsia"/>
              <w:b/>
              <w:color w:val="auto"/>
              <w:sz w:val="52"/>
              <w:lang w:val="zh-CN"/>
            </w:rPr>
            <w:t>录</w:t>
          </w:r>
        </w:p>
        <w:p w14:paraId="5F871CD0" w14:textId="77777777" w:rsidR="00060A9A" w:rsidRDefault="00060A9A" w:rsidP="006B6E7B">
          <w:pPr>
            <w:spacing w:line="360" w:lineRule="auto"/>
            <w:rPr>
              <w:rFonts w:asciiTheme="minorEastAsia" w:hAnsiTheme="minorEastAsia" w:cstheme="minorEastAsia" w:hint="eastAsia"/>
              <w:sz w:val="28"/>
              <w:szCs w:val="28"/>
              <w:lang w:val="zh-CN"/>
            </w:rPr>
          </w:pPr>
        </w:p>
        <w:p w14:paraId="4273C5D4" w14:textId="41AD75C4" w:rsidR="000901A8" w:rsidRPr="000901A8" w:rsidRDefault="00381076" w:rsidP="006B6E7B">
          <w:pPr>
            <w:pStyle w:val="TOC2"/>
            <w:tabs>
              <w:tab w:val="left" w:pos="840"/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0901A8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0901A8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0901A8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50120877" w:history="1">
            <w:r w:rsidR="000901A8"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4286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硬件接口说明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060A9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</w:hyperlink>
        </w:p>
        <w:p w14:paraId="6E7932D9" w14:textId="2819D8EE" w:rsidR="000901A8" w:rsidRPr="000901A8" w:rsidRDefault="000901A8" w:rsidP="006B6E7B">
          <w:pPr>
            <w:pStyle w:val="TOC2"/>
            <w:tabs>
              <w:tab w:val="left" w:pos="840"/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50120878" w:history="1">
            <w:r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Pr="000901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4286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光遗传参数设置</w:t>
            </w:r>
            <w:r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060A9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</w:hyperlink>
        </w:p>
        <w:p w14:paraId="3AA0B10F" w14:textId="66247DE3" w:rsidR="000901A8" w:rsidRPr="000901A8" w:rsidRDefault="000901A8" w:rsidP="006B6E7B">
          <w:pPr>
            <w:pStyle w:val="TOC2"/>
            <w:tabs>
              <w:tab w:val="left" w:pos="840"/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50120879" w:history="1">
            <w:r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Pr="000901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4286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参数保存和调用</w:t>
            </w:r>
            <w:r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060A9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8</w:t>
            </w:r>
          </w:hyperlink>
        </w:p>
        <w:p w14:paraId="41B55A9A" w14:textId="539492FC" w:rsidR="000901A8" w:rsidRPr="000901A8" w:rsidRDefault="0014286B" w:rsidP="006B6E7B">
          <w:pPr>
            <w:pStyle w:val="TOC2"/>
            <w:tabs>
              <w:tab w:val="left" w:pos="840"/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50120884" w:history="1">
            <w:r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4</w:t>
            </w:r>
            <w:r w:rsidR="000901A8"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0901A8"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常见问题和解决方法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_Toc50120884 \h </w:instrTex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5101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618ABA" w14:textId="3B81DFB7" w:rsidR="000901A8" w:rsidRPr="000901A8" w:rsidRDefault="0014286B" w:rsidP="006B6E7B">
          <w:pPr>
            <w:pStyle w:val="TOC2"/>
            <w:tabs>
              <w:tab w:val="left" w:pos="840"/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50120885" w:history="1">
            <w:r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5</w:t>
            </w:r>
            <w:r w:rsidR="000901A8"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0901A8" w:rsidRPr="000901A8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产品质量保证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_Toc50120885 \h </w:instrTex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5101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0901A8" w:rsidRPr="000901A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19BA3B" w14:textId="77777777" w:rsidR="00060A9A" w:rsidRDefault="00381076" w:rsidP="006B6E7B">
          <w:pPr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  <w:lang w:val="zh-CN"/>
            </w:rPr>
          </w:pPr>
          <w:r w:rsidRPr="000901A8">
            <w:rPr>
              <w:rFonts w:ascii="Times New Roman" w:hAnsi="Times New Roman" w:cs="Times New Roman"/>
              <w:b/>
              <w:bCs/>
              <w:sz w:val="28"/>
              <w:szCs w:val="28"/>
              <w:lang w:val="zh-CN"/>
            </w:rPr>
            <w:fldChar w:fldCharType="end"/>
          </w:r>
        </w:p>
        <w:p w14:paraId="6A13F808" w14:textId="5D694F72" w:rsidR="0034666B" w:rsidRDefault="00CC577C" w:rsidP="006B6E7B">
          <w:pPr>
            <w:spacing w:line="360" w:lineRule="auto"/>
            <w:rPr>
              <w:rFonts w:ascii="宋体" w:eastAsia="宋体" w:hAnsi="宋体" w:cs="Times New Roman" w:hint="eastAsia"/>
              <w:sz w:val="32"/>
              <w:szCs w:val="32"/>
            </w:rPr>
          </w:pPr>
        </w:p>
      </w:sdtContent>
    </w:sdt>
    <w:p w14:paraId="1B1F2B6B" w14:textId="77777777" w:rsidR="0034666B" w:rsidRDefault="0034666B" w:rsidP="006B6E7B">
      <w:pPr>
        <w:spacing w:line="360" w:lineRule="auto"/>
        <w:rPr>
          <w:sz w:val="32"/>
        </w:rPr>
        <w:sectPr w:rsidR="0034666B" w:rsidSect="007024C3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15D1598D" w14:textId="77777777" w:rsidR="0034666B" w:rsidRDefault="0014286B" w:rsidP="006B6E7B">
      <w:pPr>
        <w:pStyle w:val="2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硬件接口说明</w:t>
      </w:r>
    </w:p>
    <w:p w14:paraId="1B653A1C" w14:textId="77777777" w:rsidR="0034666B" w:rsidRDefault="00C978EB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智能光遗传系统提供了一个易用的光遗传</w:t>
      </w:r>
      <w:r w:rsidR="00172DB0">
        <w:rPr>
          <w:rFonts w:ascii="Times New Roman" w:hAnsi="Times New Roman" w:cs="Times New Roman"/>
          <w:sz w:val="28"/>
        </w:rPr>
        <w:t>实验平台</w:t>
      </w:r>
      <w:r w:rsidR="00154C2D">
        <w:rPr>
          <w:rFonts w:ascii="Times New Roman" w:hAnsi="Times New Roman" w:cs="Times New Roman"/>
          <w:sz w:val="28"/>
        </w:rPr>
        <w:t>，用户可由仪器正面的触摸屏幕调整参数和控制输出</w:t>
      </w:r>
      <w:r w:rsidR="00172DB0">
        <w:rPr>
          <w:rFonts w:ascii="Times New Roman" w:hAnsi="Times New Roman" w:cs="Times New Roman"/>
          <w:sz w:val="28"/>
        </w:rPr>
        <w:t>。</w:t>
      </w:r>
    </w:p>
    <w:p w14:paraId="15730D61" w14:textId="77777777" w:rsidR="00992A9E" w:rsidRDefault="00992A9E" w:rsidP="006B6E7B">
      <w:pPr>
        <w:spacing w:line="360" w:lineRule="auto"/>
        <w:jc w:val="center"/>
        <w:rPr>
          <w:noProof/>
        </w:rPr>
      </w:pPr>
      <w:r w:rsidRPr="00992A9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900F4D7" wp14:editId="64BDCD65">
            <wp:extent cx="1568450" cy="1283899"/>
            <wp:effectExtent l="0" t="0" r="0" b="0"/>
            <wp:docPr id="2" name="图片 2" descr="C:\Users\MRDONG~1\AppData\Local\Temp\WeChat Files\70fdb89c3e2eaac79bf2d008301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DONG~1\AppData\Local\Temp\WeChat Files\70fdb89c3e2eaac79bf2d008301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3" t="11745" r="7289" b="3327"/>
                    <a:stretch/>
                  </pic:blipFill>
                  <pic:spPr bwMode="auto">
                    <a:xfrm>
                      <a:off x="0" y="0"/>
                      <a:ext cx="1645790" cy="13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2A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7D8E1B" wp14:editId="4BC189A9">
            <wp:extent cx="1581150" cy="126321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29" t="8650" r="6687" b="-1"/>
                    <a:stretch/>
                  </pic:blipFill>
                  <pic:spPr bwMode="auto">
                    <a:xfrm>
                      <a:off x="0" y="0"/>
                      <a:ext cx="1607114" cy="128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562" w:rsidRPr="00444562">
        <w:rPr>
          <w:noProof/>
        </w:rPr>
        <w:t xml:space="preserve"> </w:t>
      </w:r>
      <w:r w:rsidR="00444562">
        <w:rPr>
          <w:noProof/>
        </w:rPr>
        <w:drawing>
          <wp:inline distT="0" distB="0" distL="0" distR="0" wp14:anchorId="5ACAE8CB" wp14:editId="355189C4">
            <wp:extent cx="1835361" cy="12577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9938" cy="128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4266" w14:textId="77777777" w:rsidR="00785485" w:rsidRDefault="00785485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</w:p>
    <w:p w14:paraId="79D50778" w14:textId="1E43A456" w:rsidR="00992A9E" w:rsidRDefault="00992A9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A</w:t>
      </w:r>
      <w:r>
        <w:rPr>
          <w:rFonts w:ascii="Times New Roman" w:hAnsi="Times New Roman" w:cs="Times New Roman" w:hint="eastAsia"/>
          <w:sz w:val="28"/>
        </w:rPr>
        <w:t>：光纤接口，用于连接</w:t>
      </w:r>
      <w:r>
        <w:rPr>
          <w:rFonts w:ascii="Times New Roman" w:hAnsi="Times New Roman" w:cs="Times New Roman"/>
          <w:sz w:val="28"/>
        </w:rPr>
        <w:t>FC-PC</w:t>
      </w:r>
      <w:r>
        <w:rPr>
          <w:rFonts w:ascii="Times New Roman" w:hAnsi="Times New Roman" w:cs="Times New Roman"/>
          <w:sz w:val="28"/>
        </w:rPr>
        <w:t>接口的光纤跳线。</w:t>
      </w:r>
    </w:p>
    <w:p w14:paraId="7C8C8080" w14:textId="77777777" w:rsidR="00992A9E" w:rsidRDefault="00992A9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B</w:t>
      </w:r>
      <w:r>
        <w:rPr>
          <w:rFonts w:ascii="Times New Roman" w:hAnsi="Times New Roman" w:cs="Times New Roman" w:hint="eastAsia"/>
          <w:sz w:val="28"/>
        </w:rPr>
        <w:t>：外部信号触发输入接口，用于接入外部触发信号以控制光遗传的光控输出，详细逻辑</w:t>
      </w:r>
      <w:proofErr w:type="gramStart"/>
      <w:r>
        <w:rPr>
          <w:rFonts w:ascii="Times New Roman" w:hAnsi="Times New Roman" w:cs="Times New Roman" w:hint="eastAsia"/>
          <w:sz w:val="28"/>
        </w:rPr>
        <w:t>见外部</w:t>
      </w:r>
      <w:proofErr w:type="gramEnd"/>
      <w:r>
        <w:rPr>
          <w:rFonts w:ascii="Times New Roman" w:hAnsi="Times New Roman" w:cs="Times New Roman" w:hint="eastAsia"/>
          <w:sz w:val="28"/>
        </w:rPr>
        <w:t>触发调制说明。</w:t>
      </w:r>
    </w:p>
    <w:p w14:paraId="352A9CB8" w14:textId="77777777" w:rsidR="00992A9E" w:rsidRDefault="00992A9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C</w:t>
      </w:r>
      <w:r>
        <w:rPr>
          <w:rFonts w:ascii="Times New Roman" w:hAnsi="Times New Roman" w:cs="Times New Roman" w:hint="eastAsia"/>
          <w:sz w:val="28"/>
        </w:rPr>
        <w:t>：调制信号输出接口，用于输出当前激光器的</w:t>
      </w:r>
      <w:r w:rsidR="00444562">
        <w:rPr>
          <w:rFonts w:ascii="Times New Roman" w:hAnsi="Times New Roman" w:cs="Times New Roman" w:hint="eastAsia"/>
          <w:sz w:val="28"/>
        </w:rPr>
        <w:t>光控信号，用以将多设备的信号</w:t>
      </w:r>
      <w:r w:rsidR="00154C2D">
        <w:rPr>
          <w:rFonts w:ascii="Times New Roman" w:hAnsi="Times New Roman" w:cs="Times New Roman" w:hint="eastAsia"/>
          <w:sz w:val="28"/>
        </w:rPr>
        <w:t>进行</w:t>
      </w:r>
      <w:r w:rsidR="00444562">
        <w:rPr>
          <w:rFonts w:ascii="Times New Roman" w:hAnsi="Times New Roman" w:cs="Times New Roman" w:hint="eastAsia"/>
          <w:sz w:val="28"/>
        </w:rPr>
        <w:t>同步。</w:t>
      </w:r>
    </w:p>
    <w:p w14:paraId="3ECB202D" w14:textId="77777777" w:rsidR="00444562" w:rsidRPr="00992A9E" w:rsidRDefault="00444562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D</w:t>
      </w:r>
      <w:r>
        <w:rPr>
          <w:rFonts w:ascii="Times New Roman" w:hAnsi="Times New Roman" w:cs="Times New Roman" w:hint="eastAsia"/>
          <w:sz w:val="28"/>
        </w:rPr>
        <w:t>：电源</w:t>
      </w:r>
      <w:r w:rsidR="00154C2D">
        <w:rPr>
          <w:rFonts w:ascii="Times New Roman" w:hAnsi="Times New Roman" w:cs="Times New Roman" w:hint="eastAsia"/>
          <w:sz w:val="28"/>
        </w:rPr>
        <w:t>总</w:t>
      </w:r>
      <w:r>
        <w:rPr>
          <w:rFonts w:ascii="Times New Roman" w:hAnsi="Times New Roman" w:cs="Times New Roman" w:hint="eastAsia"/>
          <w:sz w:val="28"/>
        </w:rPr>
        <w:t>开关。</w:t>
      </w:r>
    </w:p>
    <w:p w14:paraId="119E3651" w14:textId="77777777" w:rsidR="0014286B" w:rsidRPr="0014286B" w:rsidRDefault="0014286B" w:rsidP="006B6E7B">
      <w:pPr>
        <w:pStyle w:val="2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光遗传参数设置</w:t>
      </w:r>
    </w:p>
    <w:p w14:paraId="7D967E57" w14:textId="77777777" w:rsidR="0034666B" w:rsidRDefault="00750FC8" w:rsidP="006B6E7B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41EEBC3" wp14:editId="01475D3A">
            <wp:extent cx="5274310" cy="31838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C34C" w14:textId="77777777" w:rsidR="00750FC8" w:rsidRDefault="00750FC8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750FC8">
        <w:rPr>
          <w:rFonts w:ascii="Times New Roman" w:hAnsi="Times New Roman" w:cs="Times New Roman"/>
          <w:sz w:val="28"/>
        </w:rPr>
        <w:t>A</w:t>
      </w:r>
      <w:r>
        <w:rPr>
          <w:rFonts w:ascii="Times New Roman" w:hAnsi="Times New Roman" w:cs="Times New Roman"/>
          <w:sz w:val="28"/>
        </w:rPr>
        <w:t>：</w:t>
      </w:r>
      <w:r w:rsidR="00955612">
        <w:rPr>
          <w:rFonts w:ascii="Times New Roman" w:hAnsi="Times New Roman" w:cs="Times New Roman"/>
          <w:sz w:val="28"/>
        </w:rPr>
        <w:t>光遗传输出</w:t>
      </w:r>
      <w:r>
        <w:rPr>
          <w:rFonts w:ascii="Times New Roman" w:hAnsi="Times New Roman" w:cs="Times New Roman"/>
          <w:sz w:val="28"/>
        </w:rPr>
        <w:t>信号显示，用以实时显示</w:t>
      </w:r>
      <w:r w:rsidR="00955612">
        <w:rPr>
          <w:rFonts w:ascii="Times New Roman" w:hAnsi="Times New Roman" w:cs="Times New Roman"/>
          <w:sz w:val="28"/>
        </w:rPr>
        <w:t>激光器的输出状态</w:t>
      </w:r>
      <w:r>
        <w:rPr>
          <w:rFonts w:ascii="Times New Roman" w:hAnsi="Times New Roman" w:cs="Times New Roman"/>
          <w:sz w:val="28"/>
        </w:rPr>
        <w:t>。</w:t>
      </w:r>
    </w:p>
    <w:p w14:paraId="0745FF79" w14:textId="77777777" w:rsidR="00750FC8" w:rsidRDefault="00750FC8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B</w:t>
      </w:r>
      <w:r>
        <w:rPr>
          <w:rFonts w:ascii="Times New Roman" w:hAnsi="Times New Roman" w:cs="Times New Roman" w:hint="eastAsia"/>
          <w:sz w:val="28"/>
        </w:rPr>
        <w:t>：参数设置，用来具体设置</w:t>
      </w:r>
      <w:r w:rsidR="0087215B">
        <w:rPr>
          <w:rFonts w:ascii="Times New Roman" w:hAnsi="Times New Roman" w:cs="Times New Roman" w:hint="eastAsia"/>
          <w:sz w:val="28"/>
        </w:rPr>
        <w:t>光遗传的参数</w:t>
      </w:r>
      <w:r w:rsidR="00154C2D">
        <w:rPr>
          <w:rFonts w:ascii="Times New Roman" w:hAnsi="Times New Roman" w:cs="Times New Roman" w:hint="eastAsia"/>
          <w:sz w:val="28"/>
        </w:rPr>
        <w:t>，具体如下：</w:t>
      </w:r>
    </w:p>
    <w:p w14:paraId="236675AA" w14:textId="77777777" w:rsidR="00711B43" w:rsidRPr="00711B43" w:rsidRDefault="001A6E6E" w:rsidP="006B6E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A6E6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D03531" wp14:editId="33955858">
            <wp:extent cx="4660900" cy="2486630"/>
            <wp:effectExtent l="0" t="0" r="6350" b="9525"/>
            <wp:docPr id="21" name="图片 21" descr="C:\Users\Mr Dong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Dong\Desktop\图片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13" cy="24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B0C8" w14:textId="77777777" w:rsidR="00711B43" w:rsidRDefault="001A6E6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 w:hint="eastAsia"/>
          <w:color w:val="5B9BD5" w:themeColor="accent1"/>
          <w:sz w:val="28"/>
        </w:rPr>
        <w:t>Pulse</w:t>
      </w:r>
      <w:r w:rsidRPr="006B6E7B">
        <w:rPr>
          <w:rFonts w:ascii="Times New Roman" w:hAnsi="Times New Roman" w:cs="Times New Roman"/>
          <w:color w:val="5B9BD5" w:themeColor="accent1"/>
          <w:sz w:val="28"/>
        </w:rPr>
        <w:t xml:space="preserve"> Duration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（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PD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）</w:t>
      </w:r>
      <w:r w:rsidR="001C7FF9">
        <w:rPr>
          <w:rFonts w:ascii="Times New Roman" w:hAnsi="Times New Roman" w:cs="Times New Roman" w:hint="eastAsia"/>
          <w:color w:val="5B9BD5" w:themeColor="accent1"/>
          <w:sz w:val="28"/>
        </w:rPr>
        <w:t xml:space="preserve"> </w:t>
      </w:r>
      <w:r w:rsidR="006B6E7B">
        <w:rPr>
          <w:rFonts w:ascii="Times New Roman" w:hAnsi="Times New Roman" w:cs="Times New Roman"/>
          <w:sz w:val="28"/>
        </w:rPr>
        <w:t>设定光刺激信号的占空比（出光时间）。</w:t>
      </w:r>
    </w:p>
    <w:p w14:paraId="5DD6C112" w14:textId="77777777" w:rsidR="001A6E6E" w:rsidRDefault="001A6E6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/>
          <w:color w:val="5B9BD5" w:themeColor="accent1"/>
          <w:sz w:val="28"/>
        </w:rPr>
        <w:t>Pulse Interval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（</w:t>
      </w:r>
      <w:r w:rsidR="00862433">
        <w:rPr>
          <w:rFonts w:ascii="Times New Roman" w:hAnsi="Times New Roman" w:cs="Times New Roman" w:hint="eastAsia"/>
          <w:color w:val="5B9BD5" w:themeColor="accent1"/>
          <w:sz w:val="28"/>
        </w:rPr>
        <w:t>P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I</w:t>
      </w:r>
      <w:r w:rsidR="00862433">
        <w:rPr>
          <w:rFonts w:ascii="Times New Roman" w:hAnsi="Times New Roman" w:cs="Times New Roman"/>
          <w:color w:val="5B9BD5" w:themeColor="accent1"/>
          <w:sz w:val="28"/>
        </w:rPr>
        <w:t>）</w:t>
      </w:r>
      <w:r w:rsidR="001C7FF9">
        <w:rPr>
          <w:rFonts w:ascii="Times New Roman" w:hAnsi="Times New Roman" w:cs="Times New Roman" w:hint="eastAsia"/>
          <w:color w:val="5B9BD5" w:themeColor="accent1"/>
          <w:sz w:val="28"/>
        </w:rPr>
        <w:t xml:space="preserve"> </w:t>
      </w:r>
      <w:r w:rsidR="006B6E7B">
        <w:rPr>
          <w:rFonts w:ascii="Times New Roman" w:hAnsi="Times New Roman" w:cs="Times New Roman"/>
          <w:sz w:val="28"/>
        </w:rPr>
        <w:t>设定光刺激信号的占空比（关闭时间）。</w:t>
      </w:r>
    </w:p>
    <w:p w14:paraId="12B9B645" w14:textId="77777777" w:rsidR="006B6E7B" w:rsidRDefault="00955612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以上两个</w:t>
      </w:r>
      <w:r w:rsidR="006B6E7B">
        <w:rPr>
          <w:rFonts w:ascii="Times New Roman" w:hAnsi="Times New Roman" w:cs="Times New Roman"/>
          <w:sz w:val="28"/>
        </w:rPr>
        <w:t>参数同时确定了光刺激的频率</w:t>
      </w:r>
      <w:r w:rsidR="003B33C6">
        <w:rPr>
          <w:rFonts w:ascii="Times New Roman" w:hAnsi="Times New Roman" w:cs="Times New Roman"/>
          <w:sz w:val="28"/>
        </w:rPr>
        <w:t>f</w:t>
      </w:r>
      <w:r w:rsidR="006B6E7B">
        <w:rPr>
          <w:rFonts w:ascii="Times New Roman" w:hAnsi="Times New Roman" w:cs="Times New Roman"/>
          <w:sz w:val="28"/>
        </w:rPr>
        <w:t>和占空比</w:t>
      </w:r>
      <w:r w:rsidR="003B33C6" w:rsidRPr="00862433">
        <w:rPr>
          <w:rFonts w:ascii="Times New Roman" w:hAnsi="Times New Roman" w:cs="Times New Roman"/>
          <w:sz w:val="28"/>
        </w:rPr>
        <w:t>Duty Ratio</w:t>
      </w:r>
      <w:r w:rsidR="006B6E7B">
        <w:rPr>
          <w:rFonts w:ascii="Times New Roman" w:hAnsi="Times New Roman" w:cs="Times New Roman"/>
          <w:sz w:val="28"/>
        </w:rPr>
        <w:t>参数</w:t>
      </w:r>
      <w:r w:rsidR="00862433">
        <w:rPr>
          <w:rFonts w:ascii="Times New Roman" w:hAnsi="Times New Roman" w:cs="Times New Roman"/>
          <w:sz w:val="28"/>
        </w:rPr>
        <w:t>，具体为</w:t>
      </w:r>
      <w:r w:rsidR="00862433">
        <w:rPr>
          <w:rFonts w:ascii="Times New Roman" w:hAnsi="Times New Roman" w:cs="Times New Roman"/>
          <w:sz w:val="28"/>
        </w:rPr>
        <w:t>f=1</w:t>
      </w:r>
      <w:r w:rsidR="00862433">
        <w:rPr>
          <w:rFonts w:ascii="Times New Roman" w:hAnsi="Times New Roman" w:cs="Times New Roman" w:hint="eastAsia"/>
          <w:sz w:val="28"/>
        </w:rPr>
        <w:t>/</w:t>
      </w:r>
      <w:r w:rsidR="00862433">
        <w:rPr>
          <w:rFonts w:ascii="Times New Roman" w:hAnsi="Times New Roman" w:cs="Times New Roman"/>
          <w:sz w:val="28"/>
        </w:rPr>
        <w:t>PD+PI</w:t>
      </w:r>
      <w:r w:rsidR="003B33C6">
        <w:rPr>
          <w:rFonts w:ascii="Times New Roman" w:hAnsi="Times New Roman" w:cs="Times New Roman"/>
          <w:sz w:val="28"/>
        </w:rPr>
        <w:t>；</w:t>
      </w:r>
      <w:r w:rsidR="00862433" w:rsidRPr="00862433">
        <w:rPr>
          <w:rFonts w:ascii="Times New Roman" w:hAnsi="Times New Roman" w:cs="Times New Roman"/>
          <w:sz w:val="28"/>
        </w:rPr>
        <w:t>Duty Ratio</w:t>
      </w:r>
      <w:r w:rsidR="00862433">
        <w:rPr>
          <w:rFonts w:ascii="Times New Roman" w:hAnsi="Times New Roman" w:cs="Times New Roman"/>
          <w:sz w:val="28"/>
        </w:rPr>
        <w:t>=PD/PD+PI</w:t>
      </w:r>
      <w:r w:rsidR="006B6E7B">
        <w:rPr>
          <w:rFonts w:ascii="Times New Roman" w:hAnsi="Times New Roman" w:cs="Times New Roman"/>
          <w:sz w:val="28"/>
        </w:rPr>
        <w:t>。</w:t>
      </w:r>
    </w:p>
    <w:p w14:paraId="799229AA" w14:textId="77777777" w:rsidR="006B6E7B" w:rsidRPr="00955612" w:rsidRDefault="006B6E7B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 w:hint="eastAsia"/>
          <w:color w:val="5B9BD5" w:themeColor="accent1"/>
          <w:sz w:val="28"/>
        </w:rPr>
        <w:lastRenderedPageBreak/>
        <w:t>Burst</w:t>
      </w:r>
      <w:r w:rsidRPr="006B6E7B">
        <w:rPr>
          <w:rFonts w:ascii="Times New Roman" w:hAnsi="Times New Roman" w:cs="Times New Roman"/>
          <w:color w:val="5B9BD5" w:themeColor="accent1"/>
          <w:sz w:val="28"/>
        </w:rPr>
        <w:t xml:space="preserve"> </w:t>
      </w:r>
      <w:r>
        <w:rPr>
          <w:rFonts w:ascii="Times New Roman" w:hAnsi="Times New Roman" w:cs="Times New Roman"/>
          <w:color w:val="5B9BD5" w:themeColor="accent1"/>
          <w:sz w:val="28"/>
        </w:rPr>
        <w:t>Duration</w:t>
      </w:r>
      <w:r w:rsidR="001C7FF9">
        <w:rPr>
          <w:rFonts w:ascii="Times New Roman" w:hAnsi="Times New Roman" w:cs="Times New Roman" w:hint="eastAsia"/>
          <w:color w:val="5B9BD5" w:themeColor="accent1"/>
          <w:sz w:val="28"/>
        </w:rPr>
        <w:t xml:space="preserve"> </w:t>
      </w:r>
      <w:r w:rsidR="00955612" w:rsidRPr="00955612">
        <w:rPr>
          <w:rFonts w:ascii="Times New Roman" w:hAnsi="Times New Roman" w:cs="Times New Roman"/>
          <w:sz w:val="28"/>
        </w:rPr>
        <w:t>设定每组波形串的输出持续时间。</w:t>
      </w:r>
    </w:p>
    <w:p w14:paraId="77554C3A" w14:textId="77777777" w:rsidR="001A6E6E" w:rsidRDefault="001A6E6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 w:hint="eastAsia"/>
          <w:color w:val="5B9BD5" w:themeColor="accent1"/>
          <w:sz w:val="28"/>
        </w:rPr>
        <w:t>Burst</w:t>
      </w:r>
      <w:r w:rsidRPr="006B6E7B">
        <w:rPr>
          <w:rFonts w:ascii="Times New Roman" w:hAnsi="Times New Roman" w:cs="Times New Roman"/>
          <w:color w:val="5B9BD5" w:themeColor="accent1"/>
          <w:sz w:val="28"/>
        </w:rPr>
        <w:t xml:space="preserve"> Interval</w:t>
      </w:r>
      <w:r w:rsidR="001C7FF9">
        <w:rPr>
          <w:rFonts w:ascii="Times New Roman" w:hAnsi="Times New Roman" w:cs="Times New Roman" w:hint="eastAsia"/>
          <w:sz w:val="28"/>
        </w:rPr>
        <w:t xml:space="preserve"> </w:t>
      </w:r>
      <w:r w:rsidR="00955612" w:rsidRPr="00955612">
        <w:rPr>
          <w:rFonts w:ascii="Times New Roman" w:hAnsi="Times New Roman" w:cs="Times New Roman"/>
          <w:sz w:val="28"/>
        </w:rPr>
        <w:t>设置每两组波形</w:t>
      </w:r>
      <w:proofErr w:type="gramStart"/>
      <w:r w:rsidR="00955612" w:rsidRPr="00955612">
        <w:rPr>
          <w:rFonts w:ascii="Times New Roman" w:hAnsi="Times New Roman" w:cs="Times New Roman"/>
          <w:sz w:val="28"/>
        </w:rPr>
        <w:t>串之间</w:t>
      </w:r>
      <w:proofErr w:type="gramEnd"/>
      <w:r w:rsidR="00955612" w:rsidRPr="00955612">
        <w:rPr>
          <w:rFonts w:ascii="Times New Roman" w:hAnsi="Times New Roman" w:cs="Times New Roman"/>
          <w:sz w:val="28"/>
        </w:rPr>
        <w:t>的时间间隔。</w:t>
      </w:r>
    </w:p>
    <w:p w14:paraId="1E5A3573" w14:textId="77777777" w:rsidR="00955612" w:rsidRPr="009469D3" w:rsidRDefault="00955612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9469D3">
        <w:rPr>
          <w:rFonts w:ascii="Times New Roman" w:hAnsi="Times New Roman" w:cs="Times New Roman"/>
          <w:sz w:val="28"/>
        </w:rPr>
        <w:t>在需要关闭串</w:t>
      </w:r>
      <w:r w:rsidR="009469D3" w:rsidRPr="009469D3">
        <w:rPr>
          <w:rFonts w:ascii="Times New Roman" w:hAnsi="Times New Roman" w:cs="Times New Roman"/>
          <w:sz w:val="28"/>
        </w:rPr>
        <w:t>参数的情况下</w:t>
      </w:r>
      <w:r w:rsidRPr="009469D3">
        <w:rPr>
          <w:rFonts w:ascii="Times New Roman" w:hAnsi="Times New Roman" w:cs="Times New Roman"/>
          <w:sz w:val="28"/>
        </w:rPr>
        <w:t>只需要将以上两个参数设置成</w:t>
      </w:r>
      <w:r w:rsidR="00154C2D">
        <w:rPr>
          <w:rFonts w:ascii="Times New Roman" w:hAnsi="Times New Roman" w:cs="Times New Roman" w:hint="eastAsia"/>
          <w:sz w:val="28"/>
        </w:rPr>
        <w:t>0</w:t>
      </w:r>
      <w:r w:rsidRPr="009469D3">
        <w:rPr>
          <w:rFonts w:ascii="Times New Roman" w:hAnsi="Times New Roman" w:cs="Times New Roman" w:hint="eastAsia"/>
          <w:sz w:val="28"/>
        </w:rPr>
        <w:t>。</w:t>
      </w:r>
    </w:p>
    <w:p w14:paraId="05C1314E" w14:textId="77777777" w:rsidR="001A6E6E" w:rsidRPr="009469D3" w:rsidRDefault="001A6E6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 w:hint="eastAsia"/>
          <w:color w:val="5B9BD5" w:themeColor="accent1"/>
          <w:sz w:val="28"/>
        </w:rPr>
        <w:t>Train</w:t>
      </w:r>
      <w:r w:rsidRPr="006B6E7B">
        <w:rPr>
          <w:rFonts w:ascii="Times New Roman" w:hAnsi="Times New Roman" w:cs="Times New Roman"/>
          <w:color w:val="5B9BD5" w:themeColor="accent1"/>
          <w:sz w:val="28"/>
        </w:rPr>
        <w:t xml:space="preserve"> Duration</w:t>
      </w:r>
      <w:r w:rsidR="001C7FF9">
        <w:rPr>
          <w:rFonts w:ascii="Times New Roman" w:hAnsi="Times New Roman" w:cs="Times New Roman" w:hint="eastAsia"/>
          <w:color w:val="5B9BD5" w:themeColor="accent1"/>
          <w:sz w:val="28"/>
        </w:rPr>
        <w:t xml:space="preserve"> </w:t>
      </w:r>
      <w:r w:rsidR="005D060D">
        <w:rPr>
          <w:rFonts w:ascii="Times New Roman" w:hAnsi="Times New Roman" w:cs="Times New Roman"/>
          <w:sz w:val="28"/>
        </w:rPr>
        <w:t>光遗传输出</w:t>
      </w:r>
      <w:r w:rsidR="009469D3" w:rsidRPr="009469D3">
        <w:rPr>
          <w:rFonts w:ascii="Times New Roman" w:hAnsi="Times New Roman" w:cs="Times New Roman"/>
          <w:sz w:val="28"/>
        </w:rPr>
        <w:t>持续时间。</w:t>
      </w:r>
    </w:p>
    <w:p w14:paraId="5F8D3D79" w14:textId="77777777" w:rsidR="001A6E6E" w:rsidRDefault="001A6E6E" w:rsidP="006B6E7B">
      <w:pPr>
        <w:pStyle w:val="ab"/>
        <w:spacing w:line="360" w:lineRule="auto"/>
        <w:ind w:left="840" w:firstLineChars="0" w:firstLine="0"/>
        <w:rPr>
          <w:rFonts w:ascii="Times New Roman" w:hAnsi="Times New Roman" w:cs="Times New Roman"/>
          <w:sz w:val="28"/>
        </w:rPr>
      </w:pPr>
      <w:r w:rsidRPr="006B6E7B">
        <w:rPr>
          <w:rFonts w:ascii="Times New Roman" w:hAnsi="Times New Roman" w:cs="Times New Roman"/>
          <w:color w:val="5B9BD5" w:themeColor="accent1"/>
          <w:sz w:val="28"/>
        </w:rPr>
        <w:t>Train Delay</w:t>
      </w:r>
      <w:r w:rsidR="001C7FF9">
        <w:rPr>
          <w:rFonts w:ascii="Times New Roman" w:hAnsi="Times New Roman" w:cs="Times New Roman" w:hint="eastAsia"/>
          <w:color w:val="5B9BD5" w:themeColor="accent1"/>
          <w:sz w:val="28"/>
        </w:rPr>
        <w:t xml:space="preserve"> </w:t>
      </w:r>
      <w:r w:rsidR="009469D3" w:rsidRPr="009469D3">
        <w:rPr>
          <w:rFonts w:ascii="Times New Roman" w:hAnsi="Times New Roman" w:cs="Times New Roman"/>
          <w:sz w:val="28"/>
        </w:rPr>
        <w:t>光遗传延迟输出的时间。</w:t>
      </w:r>
    </w:p>
    <w:p w14:paraId="487C3761" w14:textId="77777777" w:rsidR="009469D3" w:rsidRDefault="009469D3" w:rsidP="005D060D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 w:rsidRPr="009469D3">
        <w:rPr>
          <w:rFonts w:ascii="Times New Roman" w:hAnsi="Times New Roman" w:cs="Times New Roman"/>
          <w:sz w:val="28"/>
        </w:rPr>
        <w:t>以上</w:t>
      </w:r>
      <w:r>
        <w:rPr>
          <w:rFonts w:ascii="Times New Roman" w:hAnsi="Times New Roman" w:cs="Times New Roman"/>
          <w:sz w:val="28"/>
        </w:rPr>
        <w:t>参数完整</w:t>
      </w:r>
      <w:r w:rsidR="00862433">
        <w:rPr>
          <w:rFonts w:ascii="Times New Roman" w:hAnsi="Times New Roman" w:cs="Times New Roman"/>
          <w:sz w:val="28"/>
        </w:rPr>
        <w:t>定义</w:t>
      </w:r>
      <w:r>
        <w:rPr>
          <w:rFonts w:ascii="Times New Roman" w:hAnsi="Times New Roman" w:cs="Times New Roman"/>
          <w:sz w:val="28"/>
        </w:rPr>
        <w:t>了一套光遗传的实验参数，以一组刺激频率</w:t>
      </w:r>
      <w:r w:rsidRPr="009469D3">
        <w:rPr>
          <w:rFonts w:ascii="Times New Roman" w:hAnsi="Times New Roman" w:cs="Times New Roman" w:hint="eastAsia"/>
          <w:sz w:val="28"/>
        </w:rPr>
        <w:t>20</w:t>
      </w:r>
      <w:r w:rsidRPr="009469D3">
        <w:rPr>
          <w:rFonts w:ascii="Times New Roman" w:hAnsi="Times New Roman" w:cs="Times New Roman"/>
          <w:sz w:val="28"/>
        </w:rPr>
        <w:t>Hz</w:t>
      </w:r>
      <w:r w:rsidRPr="009469D3">
        <w:rPr>
          <w:rFonts w:ascii="Times New Roman" w:hAnsi="Times New Roman" w:cs="Times New Roman" w:hint="eastAsia"/>
          <w:sz w:val="28"/>
        </w:rPr>
        <w:t>，占空比</w:t>
      </w:r>
      <w:r>
        <w:rPr>
          <w:rFonts w:ascii="Times New Roman" w:hAnsi="Times New Roman" w:cs="Times New Roman"/>
          <w:sz w:val="28"/>
        </w:rPr>
        <w:t>10%</w:t>
      </w:r>
      <w:r w:rsidRPr="009469D3">
        <w:rPr>
          <w:rFonts w:ascii="Times New Roman" w:hAnsi="Times New Roman" w:cs="Times New Roman"/>
          <w:sz w:val="28"/>
        </w:rPr>
        <w:t>，</w:t>
      </w:r>
      <w:r w:rsidRPr="009469D3">
        <w:rPr>
          <w:rFonts w:ascii="Times New Roman" w:hAnsi="Times New Roman" w:cs="Times New Roman" w:hint="eastAsia"/>
          <w:sz w:val="28"/>
        </w:rPr>
        <w:t>波形</w:t>
      </w:r>
      <w:r w:rsidRPr="009469D3">
        <w:rPr>
          <w:rFonts w:ascii="Times New Roman" w:hAnsi="Times New Roman" w:cs="Times New Roman"/>
          <w:sz w:val="28"/>
        </w:rPr>
        <w:t>串</w:t>
      </w:r>
      <w:r w:rsidR="003B33C6">
        <w:rPr>
          <w:rFonts w:ascii="Times New Roman" w:hAnsi="Times New Roman" w:cs="Times New Roman"/>
          <w:sz w:val="28"/>
        </w:rPr>
        <w:t>输出</w:t>
      </w:r>
      <w:r w:rsidRPr="009469D3">
        <w:rPr>
          <w:rFonts w:ascii="Times New Roman" w:hAnsi="Times New Roman" w:cs="Times New Roman" w:hint="eastAsia"/>
          <w:sz w:val="28"/>
        </w:rPr>
        <w:t>2</w:t>
      </w:r>
      <w:r w:rsidRPr="009469D3">
        <w:rPr>
          <w:rFonts w:ascii="Times New Roman" w:hAnsi="Times New Roman" w:cs="Times New Roman"/>
          <w:sz w:val="28"/>
        </w:rPr>
        <w:t>s</w:t>
      </w:r>
      <w:r w:rsidRPr="009469D3">
        <w:rPr>
          <w:rFonts w:ascii="Times New Roman" w:hAnsi="Times New Roman" w:cs="Times New Roman" w:hint="eastAsia"/>
          <w:sz w:val="28"/>
        </w:rPr>
        <w:t>，</w:t>
      </w:r>
      <w:r>
        <w:rPr>
          <w:rFonts w:ascii="Times New Roman" w:hAnsi="Times New Roman" w:cs="Times New Roman"/>
          <w:sz w:val="28"/>
        </w:rPr>
        <w:t>波形串</w:t>
      </w:r>
      <w:r w:rsidRPr="009469D3">
        <w:rPr>
          <w:rFonts w:ascii="Times New Roman" w:hAnsi="Times New Roman" w:cs="Times New Roman"/>
          <w:sz w:val="28"/>
        </w:rPr>
        <w:t>间隔</w:t>
      </w:r>
      <w:r w:rsidRPr="009469D3">
        <w:rPr>
          <w:rFonts w:ascii="Times New Roman" w:hAnsi="Times New Roman" w:cs="Times New Roman"/>
          <w:sz w:val="28"/>
        </w:rPr>
        <w:t>3s</w:t>
      </w:r>
      <w:r w:rsidRPr="009469D3">
        <w:rPr>
          <w:rFonts w:ascii="Times New Roman" w:hAnsi="Times New Roman" w:cs="Times New Roman"/>
          <w:sz w:val="28"/>
        </w:rPr>
        <w:t>，</w:t>
      </w:r>
      <w:r>
        <w:rPr>
          <w:rFonts w:ascii="Times New Roman" w:hAnsi="Times New Roman" w:cs="Times New Roman"/>
          <w:sz w:val="28"/>
        </w:rPr>
        <w:t>输出</w:t>
      </w:r>
      <w:r w:rsidRPr="009469D3">
        <w:rPr>
          <w:rFonts w:ascii="Times New Roman" w:hAnsi="Times New Roman" w:cs="Times New Roman"/>
          <w:sz w:val="28"/>
        </w:rPr>
        <w:t>延时</w:t>
      </w:r>
      <w:r w:rsidRPr="009469D3">
        <w:rPr>
          <w:rFonts w:ascii="Times New Roman" w:hAnsi="Times New Roman" w:cs="Times New Roman"/>
          <w:sz w:val="28"/>
        </w:rPr>
        <w:t>5s</w:t>
      </w:r>
      <w:r w:rsidRPr="009469D3">
        <w:rPr>
          <w:rFonts w:ascii="Times New Roman" w:hAnsi="Times New Roman" w:cs="Times New Roman"/>
          <w:sz w:val="28"/>
        </w:rPr>
        <w:t>，输出时间</w:t>
      </w:r>
      <w:r w:rsidRPr="009469D3">
        <w:rPr>
          <w:rFonts w:ascii="Times New Roman" w:hAnsi="Times New Roman" w:cs="Times New Roman" w:hint="eastAsia"/>
          <w:sz w:val="28"/>
        </w:rPr>
        <w:t>20</w:t>
      </w:r>
      <w:r w:rsidRPr="009469D3">
        <w:rPr>
          <w:rFonts w:ascii="Times New Roman" w:hAnsi="Times New Roman" w:cs="Times New Roman"/>
          <w:sz w:val="28"/>
        </w:rPr>
        <w:t>s</w:t>
      </w:r>
      <w:r>
        <w:rPr>
          <w:rFonts w:ascii="Times New Roman" w:hAnsi="Times New Roman" w:cs="Times New Roman" w:hint="eastAsia"/>
          <w:sz w:val="28"/>
        </w:rPr>
        <w:t>的实验参数为例，参数</w:t>
      </w:r>
      <w:r w:rsidR="003B33C6">
        <w:rPr>
          <w:rFonts w:ascii="Times New Roman" w:hAnsi="Times New Roman" w:cs="Times New Roman" w:hint="eastAsia"/>
          <w:sz w:val="28"/>
        </w:rPr>
        <w:t>可</w:t>
      </w:r>
      <w:r w:rsidR="00862433">
        <w:rPr>
          <w:rFonts w:ascii="Times New Roman" w:hAnsi="Times New Roman" w:cs="Times New Roman" w:hint="eastAsia"/>
          <w:sz w:val="28"/>
        </w:rPr>
        <w:t>按以下</w:t>
      </w:r>
      <w:r>
        <w:rPr>
          <w:rFonts w:ascii="Times New Roman" w:hAnsi="Times New Roman" w:cs="Times New Roman" w:hint="eastAsia"/>
          <w:sz w:val="28"/>
        </w:rPr>
        <w:t>设置。</w:t>
      </w:r>
    </w:p>
    <w:p w14:paraId="606557B5" w14:textId="77777777" w:rsidR="00835935" w:rsidRDefault="00835935" w:rsidP="00835935">
      <w:pPr>
        <w:pStyle w:val="ab"/>
        <w:spacing w:line="360" w:lineRule="auto"/>
        <w:ind w:leftChars="400" w:left="840" w:firstLineChars="100" w:firstLine="280"/>
        <w:rPr>
          <w:rFonts w:ascii="Times New Roman" w:hAnsi="Times New Roman" w:cs="Times New Roman"/>
          <w:sz w:val="28"/>
        </w:rPr>
      </w:pPr>
      <w:r w:rsidRPr="003B33C6">
        <w:rPr>
          <w:rFonts w:ascii="Times New Roman" w:hAnsi="Times New Roman" w:cs="Times New Roman"/>
          <w:sz w:val="28"/>
        </w:rPr>
        <w:t>Pulse Duration</w:t>
      </w:r>
      <w:r>
        <w:rPr>
          <w:rFonts w:ascii="Times New Roman" w:hAnsi="Times New Roman" w:cs="Times New Roman"/>
          <w:sz w:val="28"/>
        </w:rPr>
        <w:t>-</w:t>
      </w:r>
      <w:r w:rsidRPr="003B33C6">
        <w:rPr>
          <w:rFonts w:ascii="Times New Roman" w:hAnsi="Times New Roman" w:cs="Times New Roman"/>
          <w:sz w:val="28"/>
        </w:rPr>
        <w:t>0.005s</w:t>
      </w:r>
      <w:r>
        <w:rPr>
          <w:rFonts w:ascii="Times New Roman" w:hAnsi="Times New Roman" w:cs="Times New Roman"/>
          <w:sz w:val="28"/>
        </w:rPr>
        <w:t xml:space="preserve">      </w:t>
      </w:r>
      <w:r w:rsidRPr="003B33C6">
        <w:rPr>
          <w:rFonts w:ascii="Times New Roman" w:hAnsi="Times New Roman" w:cs="Times New Roman"/>
          <w:sz w:val="28"/>
        </w:rPr>
        <w:t>Pulse Interva</w:t>
      </w:r>
      <w:r>
        <w:rPr>
          <w:rFonts w:ascii="Times New Roman" w:hAnsi="Times New Roman" w:cs="Times New Roman"/>
          <w:sz w:val="28"/>
        </w:rPr>
        <w:t>-</w:t>
      </w:r>
      <w:r w:rsidRPr="003B33C6">
        <w:rPr>
          <w:rFonts w:ascii="Times New Roman" w:hAnsi="Times New Roman" w:cs="Times New Roman"/>
          <w:sz w:val="28"/>
        </w:rPr>
        <w:t>0.045s</w:t>
      </w:r>
      <w:r>
        <w:rPr>
          <w:rFonts w:ascii="Times New Roman" w:hAnsi="Times New Roman" w:cs="Times New Roman"/>
          <w:sz w:val="28"/>
        </w:rPr>
        <w:t xml:space="preserve"> </w:t>
      </w:r>
    </w:p>
    <w:p w14:paraId="2AE2A1EF" w14:textId="77777777" w:rsidR="00835935" w:rsidRPr="003B33C6" w:rsidRDefault="00835935" w:rsidP="00835935">
      <w:pPr>
        <w:pStyle w:val="ab"/>
        <w:spacing w:line="360" w:lineRule="auto"/>
        <w:ind w:leftChars="400" w:left="840" w:firstLineChars="100" w:firstLine="280"/>
        <w:rPr>
          <w:rFonts w:ascii="Times New Roman" w:hAnsi="Times New Roman" w:cs="Times New Roman"/>
          <w:sz w:val="28"/>
        </w:rPr>
      </w:pPr>
      <w:r w:rsidRPr="003B33C6">
        <w:rPr>
          <w:rFonts w:ascii="Times New Roman" w:hAnsi="Times New Roman" w:cs="Times New Roman"/>
          <w:sz w:val="28"/>
        </w:rPr>
        <w:t>Burst Duration</w:t>
      </w:r>
      <w:r>
        <w:rPr>
          <w:rFonts w:ascii="Times New Roman" w:hAnsi="Times New Roman" w:cs="Times New Roman"/>
          <w:sz w:val="28"/>
        </w:rPr>
        <w:t>-</w:t>
      </w:r>
      <w:r w:rsidRPr="003B33C6">
        <w:rPr>
          <w:rFonts w:ascii="Times New Roman" w:hAnsi="Times New Roman" w:cs="Times New Roman"/>
          <w:sz w:val="28"/>
        </w:rPr>
        <w:t>2.00s</w:t>
      </w:r>
      <w:r>
        <w:rPr>
          <w:rFonts w:ascii="Times New Roman" w:hAnsi="Times New Roman" w:cs="Times New Roman"/>
          <w:sz w:val="28"/>
        </w:rPr>
        <w:t xml:space="preserve">       </w:t>
      </w:r>
      <w:r w:rsidRPr="003B33C6">
        <w:rPr>
          <w:rFonts w:ascii="Times New Roman" w:hAnsi="Times New Roman" w:cs="Times New Roman"/>
          <w:sz w:val="28"/>
        </w:rPr>
        <w:t>Burst Interva-3.00s</w:t>
      </w:r>
    </w:p>
    <w:p w14:paraId="536B05DF" w14:textId="77777777" w:rsidR="00835935" w:rsidRPr="003B33C6" w:rsidRDefault="00835935" w:rsidP="00835935">
      <w:pPr>
        <w:pStyle w:val="ab"/>
        <w:spacing w:line="360" w:lineRule="auto"/>
        <w:ind w:leftChars="400" w:left="840" w:firstLineChars="100" w:firstLine="280"/>
        <w:rPr>
          <w:rFonts w:ascii="Times New Roman" w:hAnsi="Times New Roman" w:cs="Times New Roman"/>
          <w:sz w:val="28"/>
        </w:rPr>
      </w:pPr>
      <w:r w:rsidRPr="003B33C6">
        <w:rPr>
          <w:rFonts w:ascii="Times New Roman" w:hAnsi="Times New Roman" w:cs="Times New Roman" w:hint="eastAsia"/>
          <w:sz w:val="28"/>
        </w:rPr>
        <w:t>Train</w:t>
      </w:r>
      <w:r w:rsidRPr="003B33C6">
        <w:rPr>
          <w:rFonts w:ascii="Times New Roman" w:hAnsi="Times New Roman" w:cs="Times New Roman"/>
          <w:sz w:val="28"/>
        </w:rPr>
        <w:t xml:space="preserve"> Duration</w:t>
      </w:r>
      <w:r>
        <w:rPr>
          <w:rFonts w:ascii="Times New Roman" w:hAnsi="Times New Roman" w:cs="Times New Roman" w:hint="eastAsia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20.00s      </w:t>
      </w:r>
      <w:r w:rsidRPr="003B33C6">
        <w:rPr>
          <w:rFonts w:ascii="Times New Roman" w:hAnsi="Times New Roman" w:cs="Times New Roman"/>
          <w:sz w:val="28"/>
        </w:rPr>
        <w:t>Train Delay</w:t>
      </w:r>
      <w:r>
        <w:rPr>
          <w:rFonts w:ascii="Times New Roman" w:hAnsi="Times New Roman" w:cs="Times New Roman"/>
          <w:sz w:val="28"/>
        </w:rPr>
        <w:t>-</w:t>
      </w:r>
      <w:r w:rsidRPr="003B33C6">
        <w:rPr>
          <w:rFonts w:ascii="Times New Roman" w:hAnsi="Times New Roman" w:cs="Times New Roman"/>
          <w:sz w:val="28"/>
        </w:rPr>
        <w:t>5.00s</w:t>
      </w:r>
    </w:p>
    <w:p w14:paraId="4BCD10C1" w14:textId="77777777" w:rsidR="00835935" w:rsidRDefault="00835935" w:rsidP="0083593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83593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6AE826" wp14:editId="3758B02B">
            <wp:extent cx="5131706" cy="1316201"/>
            <wp:effectExtent l="0" t="0" r="0" b="0"/>
            <wp:docPr id="24" name="图片 24" descr="C:\Users\Mr Dong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Dong\Desktop\2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67" cy="13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A6AA" w14:textId="77777777" w:rsidR="00835935" w:rsidRDefault="0084664F" w:rsidP="005D060D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5B9BD5" w:themeColor="accent1"/>
          <w:sz w:val="28"/>
        </w:rPr>
        <w:t>Continuous</w:t>
      </w:r>
      <w:r w:rsidR="001C7FF9">
        <w:rPr>
          <w:rFonts w:ascii="Times New Roman" w:hAnsi="Times New Roman" w:cs="Times New Roman" w:hint="eastAsia"/>
          <w:sz w:val="28"/>
        </w:rPr>
        <w:t>参数在默认关闭情况下，光遗传输出持续时间将以</w:t>
      </w:r>
      <w:r w:rsidR="001C7FF9" w:rsidRPr="005D060D">
        <w:rPr>
          <w:rFonts w:ascii="Times New Roman" w:hAnsi="Times New Roman" w:cs="Times New Roman" w:hint="eastAsia"/>
          <w:color w:val="5B9BD5" w:themeColor="accent1"/>
          <w:sz w:val="28"/>
        </w:rPr>
        <w:t>Train</w:t>
      </w:r>
      <w:r w:rsidR="001C7FF9" w:rsidRPr="005D060D">
        <w:rPr>
          <w:rFonts w:ascii="Times New Roman" w:hAnsi="Times New Roman" w:cs="Times New Roman"/>
          <w:color w:val="5B9BD5" w:themeColor="accent1"/>
          <w:sz w:val="28"/>
        </w:rPr>
        <w:t xml:space="preserve"> Duration</w:t>
      </w:r>
      <w:r w:rsidR="001C7FF9" w:rsidRPr="001C7FF9">
        <w:rPr>
          <w:rFonts w:ascii="Times New Roman" w:hAnsi="Times New Roman" w:cs="Times New Roman"/>
          <w:sz w:val="28"/>
        </w:rPr>
        <w:t>参数设置的</w:t>
      </w:r>
      <w:r w:rsidR="001C7FF9">
        <w:rPr>
          <w:rFonts w:ascii="Times New Roman" w:hAnsi="Times New Roman" w:cs="Times New Roman"/>
          <w:sz w:val="28"/>
        </w:rPr>
        <w:t>为准，当开启</w:t>
      </w:r>
      <w:r w:rsidR="001C7FF9" w:rsidRPr="005D060D">
        <w:rPr>
          <w:rFonts w:ascii="Times New Roman" w:hAnsi="Times New Roman" w:cs="Times New Roman"/>
          <w:color w:val="5B9BD5" w:themeColor="accent1"/>
          <w:sz w:val="28"/>
        </w:rPr>
        <w:t>Continuous</w:t>
      </w:r>
      <w:r w:rsidR="001C7FF9" w:rsidRPr="001C7FF9">
        <w:rPr>
          <w:rFonts w:ascii="Times New Roman" w:hAnsi="Times New Roman" w:cs="Times New Roman"/>
          <w:sz w:val="28"/>
        </w:rPr>
        <w:t>模式</w:t>
      </w:r>
      <w:r w:rsidR="001C7FF9">
        <w:rPr>
          <w:rFonts w:ascii="Times New Roman" w:hAnsi="Times New Roman" w:cs="Times New Roman"/>
          <w:sz w:val="28"/>
        </w:rPr>
        <w:t>后，光遗传输出将</w:t>
      </w:r>
      <w:r>
        <w:rPr>
          <w:rFonts w:ascii="Times New Roman" w:hAnsi="Times New Roman" w:cs="Times New Roman"/>
          <w:sz w:val="28"/>
        </w:rPr>
        <w:t>立即</w:t>
      </w:r>
      <w:r w:rsidR="001C7FF9">
        <w:rPr>
          <w:rFonts w:ascii="Times New Roman" w:hAnsi="Times New Roman" w:cs="Times New Roman"/>
          <w:sz w:val="28"/>
        </w:rPr>
        <w:t>开启且输出持续时间为无限长，注意该参数并不影响</w:t>
      </w:r>
      <w:r w:rsidR="001C7FF9" w:rsidRPr="005D060D">
        <w:rPr>
          <w:rFonts w:ascii="Times New Roman" w:hAnsi="Times New Roman" w:cs="Times New Roman"/>
          <w:color w:val="5B9BD5" w:themeColor="accent1"/>
          <w:sz w:val="28"/>
        </w:rPr>
        <w:t>Train Delay</w:t>
      </w:r>
      <w:r w:rsidR="001C7FF9" w:rsidRPr="001C7FF9">
        <w:rPr>
          <w:rFonts w:ascii="Times New Roman" w:hAnsi="Times New Roman" w:cs="Times New Roman"/>
          <w:sz w:val="28"/>
        </w:rPr>
        <w:t>设置的</w:t>
      </w:r>
      <w:r w:rsidR="001C7FF9">
        <w:rPr>
          <w:rFonts w:ascii="Times New Roman" w:hAnsi="Times New Roman" w:cs="Times New Roman"/>
          <w:sz w:val="28"/>
        </w:rPr>
        <w:t>延迟时间生效。</w:t>
      </w:r>
    </w:p>
    <w:p w14:paraId="07EE867A" w14:textId="77777777" w:rsidR="001C7FF9" w:rsidRDefault="001C7FF9" w:rsidP="005D060D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 w:rsidRPr="005D060D">
        <w:rPr>
          <w:rFonts w:ascii="Times New Roman" w:hAnsi="Times New Roman" w:cs="Times New Roman"/>
          <w:color w:val="5B9BD5" w:themeColor="accent1"/>
          <w:sz w:val="28"/>
        </w:rPr>
        <w:t>Ext Trig Mode</w:t>
      </w:r>
      <w:r w:rsidR="0084664F">
        <w:rPr>
          <w:rFonts w:ascii="Times New Roman" w:hAnsi="Times New Roman" w:cs="Times New Roman"/>
          <w:sz w:val="28"/>
        </w:rPr>
        <w:t>中设置</w:t>
      </w:r>
      <w:r>
        <w:rPr>
          <w:rFonts w:ascii="Times New Roman" w:hAnsi="Times New Roman" w:cs="Times New Roman"/>
          <w:sz w:val="28"/>
        </w:rPr>
        <w:t>光遗传开启（触发）</w:t>
      </w:r>
      <w:r w:rsidR="0084664F">
        <w:rPr>
          <w:rFonts w:ascii="Times New Roman" w:hAnsi="Times New Roman" w:cs="Times New Roman"/>
          <w:sz w:val="28"/>
        </w:rPr>
        <w:t>和关闭</w:t>
      </w:r>
      <w:r>
        <w:rPr>
          <w:rFonts w:ascii="Times New Roman" w:hAnsi="Times New Roman" w:cs="Times New Roman"/>
          <w:sz w:val="28"/>
        </w:rPr>
        <w:t>模式</w:t>
      </w:r>
      <w:r w:rsidR="0084664F">
        <w:rPr>
          <w:rFonts w:ascii="Times New Roman" w:hAnsi="Times New Roman" w:cs="Times New Roman"/>
          <w:sz w:val="28"/>
        </w:rPr>
        <w:t>和逻辑</w:t>
      </w:r>
      <w:r>
        <w:rPr>
          <w:rFonts w:ascii="Times New Roman" w:hAnsi="Times New Roman" w:cs="Times New Roman"/>
          <w:sz w:val="28"/>
        </w:rPr>
        <w:t>，</w:t>
      </w:r>
      <w:r w:rsidR="0084664F">
        <w:rPr>
          <w:rFonts w:ascii="Times New Roman" w:hAnsi="Times New Roman" w:cs="Times New Roman"/>
          <w:sz w:val="28"/>
        </w:rPr>
        <w:t>具体</w:t>
      </w:r>
      <w:r w:rsidR="0067285E">
        <w:rPr>
          <w:rFonts w:ascii="Times New Roman" w:hAnsi="Times New Roman" w:cs="Times New Roman"/>
          <w:sz w:val="28"/>
        </w:rPr>
        <w:t>如下：</w:t>
      </w:r>
    </w:p>
    <w:p w14:paraId="64A9AB11" w14:textId="77777777" w:rsidR="0067285E" w:rsidRDefault="0067285E" w:rsidP="005D060D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 w:rsidRPr="00C7260E">
        <w:rPr>
          <w:rFonts w:ascii="Times New Roman" w:hAnsi="Times New Roman" w:cs="Times New Roman" w:hint="eastAsia"/>
          <w:color w:val="5B9BD5" w:themeColor="accent1"/>
          <w:sz w:val="28"/>
        </w:rPr>
        <w:t>Soft</w:t>
      </w:r>
      <w:r w:rsidR="00C7260E">
        <w:rPr>
          <w:rFonts w:ascii="Times New Roman" w:hAnsi="Times New Roman" w:cs="Times New Roman" w:hint="eastAsia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>手动（软件）触发模式。该模式下，在设置参数后，使用</w:t>
      </w:r>
      <w:r>
        <w:rPr>
          <w:rFonts w:ascii="Times New Roman" w:hAnsi="Times New Roman" w:cs="Times New Roman" w:hint="eastAsia"/>
          <w:sz w:val="28"/>
        </w:rPr>
        <w:t>C</w:t>
      </w:r>
      <w:r>
        <w:rPr>
          <w:rFonts w:ascii="Times New Roman" w:hAnsi="Times New Roman" w:cs="Times New Roman" w:hint="eastAsia"/>
          <w:sz w:val="28"/>
        </w:rPr>
        <w:t>模块内的</w:t>
      </w:r>
      <w:r>
        <w:rPr>
          <w:rFonts w:ascii="Times New Roman" w:hAnsi="Times New Roman" w:cs="Times New Roman" w:hint="eastAsia"/>
          <w:sz w:val="28"/>
        </w:rPr>
        <w:t>Start</w:t>
      </w:r>
      <w:r>
        <w:rPr>
          <w:rFonts w:ascii="Times New Roman" w:hAnsi="Times New Roman" w:cs="Times New Roman" w:hint="eastAsia"/>
          <w:sz w:val="28"/>
        </w:rPr>
        <w:t>按钮开启光遗传激光器输出，同时在</w:t>
      </w:r>
      <w:r w:rsidRPr="0067285E">
        <w:rPr>
          <w:rFonts w:ascii="Times New Roman" w:hAnsi="Times New Roman" w:cs="Times New Roman" w:hint="eastAsia"/>
          <w:color w:val="5B9BD5" w:themeColor="accent1"/>
          <w:sz w:val="28"/>
        </w:rPr>
        <w:t>Train</w:t>
      </w:r>
      <w:r w:rsidRPr="0067285E">
        <w:rPr>
          <w:rFonts w:ascii="Times New Roman" w:hAnsi="Times New Roman" w:cs="Times New Roman"/>
          <w:color w:val="5B9BD5" w:themeColor="accent1"/>
          <w:sz w:val="28"/>
        </w:rPr>
        <w:t xml:space="preserve"> </w:t>
      </w:r>
      <w:r w:rsidRPr="0067285E">
        <w:rPr>
          <w:rFonts w:ascii="Times New Roman" w:hAnsi="Times New Roman" w:cs="Times New Roman"/>
          <w:color w:val="5B9BD5" w:themeColor="accent1"/>
          <w:sz w:val="28"/>
        </w:rPr>
        <w:lastRenderedPageBreak/>
        <w:t>Duration</w:t>
      </w:r>
      <w:r w:rsidR="0084664F">
        <w:rPr>
          <w:rFonts w:ascii="Times New Roman" w:hAnsi="Times New Roman" w:cs="Times New Roman"/>
          <w:sz w:val="28"/>
        </w:rPr>
        <w:t>设置的时间</w:t>
      </w:r>
      <w:r>
        <w:rPr>
          <w:rFonts w:ascii="Times New Roman" w:hAnsi="Times New Roman" w:cs="Times New Roman"/>
          <w:sz w:val="28"/>
        </w:rPr>
        <w:t>后停止，</w:t>
      </w:r>
      <w:r>
        <w:rPr>
          <w:rFonts w:ascii="Times New Roman" w:hAnsi="Times New Roman" w:cs="Times New Roman" w:hint="eastAsia"/>
          <w:sz w:val="28"/>
        </w:rPr>
        <w:t>也可以使用</w:t>
      </w:r>
      <w:r>
        <w:rPr>
          <w:rFonts w:ascii="Times New Roman" w:hAnsi="Times New Roman" w:cs="Times New Roman" w:hint="eastAsia"/>
          <w:sz w:val="28"/>
        </w:rPr>
        <w:t>C</w:t>
      </w:r>
      <w:r>
        <w:rPr>
          <w:rFonts w:ascii="Times New Roman" w:hAnsi="Times New Roman" w:cs="Times New Roman" w:hint="eastAsia"/>
          <w:sz w:val="28"/>
        </w:rPr>
        <w:t>模块内的</w:t>
      </w:r>
      <w:r>
        <w:rPr>
          <w:rFonts w:ascii="Times New Roman" w:hAnsi="Times New Roman" w:cs="Times New Roman" w:hint="eastAsia"/>
          <w:sz w:val="28"/>
        </w:rPr>
        <w:t>Stop</w:t>
      </w:r>
      <w:r>
        <w:rPr>
          <w:rFonts w:ascii="Times New Roman" w:hAnsi="Times New Roman" w:cs="Times New Roman" w:hint="eastAsia"/>
          <w:sz w:val="28"/>
        </w:rPr>
        <w:t>按钮随时停止运行。</w:t>
      </w:r>
    </w:p>
    <w:p w14:paraId="5C14A695" w14:textId="77777777" w:rsidR="0067285E" w:rsidRDefault="0067285E" w:rsidP="005D060D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 w:rsidRPr="00C7260E">
        <w:rPr>
          <w:rFonts w:ascii="Times New Roman" w:hAnsi="Times New Roman" w:cs="Times New Roman" w:hint="eastAsia"/>
          <w:color w:val="5B9BD5" w:themeColor="accent1"/>
          <w:sz w:val="28"/>
        </w:rPr>
        <w:t>Normal</w:t>
      </w:r>
      <w:r w:rsidR="00C7260E">
        <w:rPr>
          <w:rFonts w:ascii="Times New Roman" w:hAnsi="Times New Roman" w:cs="Times New Roman" w:hint="eastAsia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>普通触发模式。该模式下光遗传激光器的开启和关闭将受</w:t>
      </w:r>
      <w:r>
        <w:rPr>
          <w:rFonts w:ascii="Times New Roman" w:hAnsi="Times New Roman" w:cs="Times New Roman" w:hint="eastAsia"/>
          <w:sz w:val="28"/>
        </w:rPr>
        <w:t>Trigger</w:t>
      </w:r>
      <w:r>
        <w:rPr>
          <w:rFonts w:ascii="Times New Roman" w:hAnsi="Times New Roman" w:cs="Times New Roman" w:hint="eastAsia"/>
          <w:sz w:val="28"/>
        </w:rPr>
        <w:t>接口输入的信号控制，逻辑为</w:t>
      </w:r>
      <w:r w:rsidR="001B0D80">
        <w:rPr>
          <w:rFonts w:ascii="Times New Roman" w:hAnsi="Times New Roman" w:cs="Times New Roman" w:hint="eastAsia"/>
          <w:sz w:val="28"/>
        </w:rPr>
        <w:t>信号上升沿</w:t>
      </w:r>
      <w:r w:rsidR="00E83E59">
        <w:rPr>
          <w:rFonts w:ascii="Times New Roman" w:hAnsi="Times New Roman" w:cs="Times New Roman" w:hint="eastAsia"/>
          <w:sz w:val="28"/>
        </w:rPr>
        <w:t>开启光遗传激光器输出</w:t>
      </w:r>
      <w:r w:rsidR="001B0D80">
        <w:rPr>
          <w:rFonts w:ascii="Times New Roman" w:hAnsi="Times New Roman" w:cs="Times New Roman" w:hint="eastAsia"/>
          <w:sz w:val="28"/>
        </w:rPr>
        <w:t>，</w:t>
      </w:r>
      <w:r w:rsidR="00C7260E">
        <w:rPr>
          <w:rFonts w:ascii="Times New Roman" w:hAnsi="Times New Roman" w:cs="Times New Roman" w:hint="eastAsia"/>
          <w:sz w:val="28"/>
        </w:rPr>
        <w:t>开始后直至本次输出结束前忽略其他触发，直到</w:t>
      </w:r>
      <w:r w:rsidR="0084664F">
        <w:rPr>
          <w:rFonts w:ascii="Times New Roman" w:hAnsi="Times New Roman" w:cs="Times New Roman" w:hint="eastAsia"/>
          <w:sz w:val="28"/>
        </w:rPr>
        <w:t>结束后将再次</w:t>
      </w:r>
      <w:r w:rsidR="00C7260E">
        <w:rPr>
          <w:rFonts w:ascii="Times New Roman" w:hAnsi="Times New Roman" w:cs="Times New Roman" w:hint="eastAsia"/>
          <w:sz w:val="28"/>
        </w:rPr>
        <w:t>识别触发信号</w:t>
      </w:r>
      <w:r w:rsidR="00E83E59">
        <w:rPr>
          <w:rFonts w:ascii="Times New Roman" w:hAnsi="Times New Roman" w:cs="Times New Roman" w:hint="eastAsia"/>
          <w:sz w:val="28"/>
        </w:rPr>
        <w:t>开启光遗传运行</w:t>
      </w:r>
      <w:r w:rsidR="00C7260E">
        <w:rPr>
          <w:rFonts w:ascii="Times New Roman" w:hAnsi="Times New Roman" w:cs="Times New Roman" w:hint="eastAsia"/>
          <w:sz w:val="28"/>
        </w:rPr>
        <w:t>。</w:t>
      </w:r>
    </w:p>
    <w:p w14:paraId="1F478230" w14:textId="77777777" w:rsidR="00E83E59" w:rsidRDefault="00E83E59" w:rsidP="005D060D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5B9BD5" w:themeColor="accent1"/>
          <w:sz w:val="28"/>
        </w:rPr>
        <w:t xml:space="preserve">Toggle </w:t>
      </w:r>
      <w:r w:rsidRPr="00E83E59">
        <w:rPr>
          <w:rFonts w:ascii="Times New Roman" w:hAnsi="Times New Roman" w:cs="Times New Roman"/>
          <w:sz w:val="28"/>
        </w:rPr>
        <w:t>切换触发模式。</w:t>
      </w:r>
      <w:r>
        <w:rPr>
          <w:rFonts w:ascii="Times New Roman" w:hAnsi="Times New Roman" w:cs="Times New Roman" w:hint="eastAsia"/>
          <w:sz w:val="28"/>
        </w:rPr>
        <w:t>该模式下光遗传激光器的开启和关闭将受</w:t>
      </w:r>
      <w:r>
        <w:rPr>
          <w:rFonts w:ascii="Times New Roman" w:hAnsi="Times New Roman" w:cs="Times New Roman" w:hint="eastAsia"/>
          <w:sz w:val="28"/>
        </w:rPr>
        <w:t>Trigger</w:t>
      </w:r>
      <w:r>
        <w:rPr>
          <w:rFonts w:ascii="Times New Roman" w:hAnsi="Times New Roman" w:cs="Times New Roman" w:hint="eastAsia"/>
          <w:sz w:val="28"/>
        </w:rPr>
        <w:t>接口输入的信号控制，逻辑为信号上升沿切换光遗传激光器的运行状态，即当光遗传激光器未</w:t>
      </w:r>
      <w:r w:rsidR="003907C6">
        <w:rPr>
          <w:rFonts w:ascii="Times New Roman" w:hAnsi="Times New Roman" w:cs="Times New Roman" w:hint="eastAsia"/>
          <w:sz w:val="28"/>
        </w:rPr>
        <w:t>开启</w:t>
      </w:r>
      <w:r>
        <w:rPr>
          <w:rFonts w:ascii="Times New Roman" w:hAnsi="Times New Roman" w:cs="Times New Roman" w:hint="eastAsia"/>
          <w:sz w:val="28"/>
        </w:rPr>
        <w:t>输出时，触发</w:t>
      </w:r>
      <w:r w:rsidR="003907C6">
        <w:rPr>
          <w:rFonts w:ascii="Times New Roman" w:hAnsi="Times New Roman" w:cs="Times New Roman" w:hint="eastAsia"/>
          <w:sz w:val="28"/>
        </w:rPr>
        <w:t>即开启输出</w:t>
      </w:r>
      <w:r>
        <w:rPr>
          <w:rFonts w:ascii="Times New Roman" w:hAnsi="Times New Roman" w:cs="Times New Roman" w:hint="eastAsia"/>
          <w:sz w:val="28"/>
        </w:rPr>
        <w:t>；当光遗传运行时，触发信号将关闭当前输出。</w:t>
      </w:r>
    </w:p>
    <w:p w14:paraId="155A4009" w14:textId="77777777" w:rsidR="00835935" w:rsidRDefault="00AB742D" w:rsidP="005D060D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 w:rsidRPr="00AB742D">
        <w:rPr>
          <w:rFonts w:ascii="Times New Roman" w:hAnsi="Times New Roman" w:cs="Times New Roman" w:hint="eastAsia"/>
          <w:color w:val="5B9BD5" w:themeColor="accent1"/>
          <w:sz w:val="28"/>
        </w:rPr>
        <w:t>Gate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门控触发模式。</w:t>
      </w:r>
      <w:r>
        <w:rPr>
          <w:rFonts w:ascii="Times New Roman" w:hAnsi="Times New Roman" w:cs="Times New Roman" w:hint="eastAsia"/>
          <w:sz w:val="28"/>
        </w:rPr>
        <w:t>该模式下光遗传激光器的开启和关闭将受</w:t>
      </w:r>
      <w:r>
        <w:rPr>
          <w:rFonts w:ascii="Times New Roman" w:hAnsi="Times New Roman" w:cs="Times New Roman" w:hint="eastAsia"/>
          <w:sz w:val="28"/>
        </w:rPr>
        <w:t>Trigger</w:t>
      </w:r>
      <w:r>
        <w:rPr>
          <w:rFonts w:ascii="Times New Roman" w:hAnsi="Times New Roman" w:cs="Times New Roman" w:hint="eastAsia"/>
          <w:sz w:val="28"/>
        </w:rPr>
        <w:t>接口输入的信号控制，逻辑为信号上升沿开启光遗传激光器输出，信号下降沿关闭当前输出。</w:t>
      </w:r>
    </w:p>
    <w:p w14:paraId="42574F85" w14:textId="77777777" w:rsidR="003907C6" w:rsidRPr="00765B7B" w:rsidRDefault="003907C6" w:rsidP="005D060D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color w:val="5B9BD5" w:themeColor="accent1"/>
          <w:sz w:val="28"/>
        </w:rPr>
        <w:t>RealTime</w:t>
      </w:r>
      <w:proofErr w:type="spellEnd"/>
      <w:r>
        <w:rPr>
          <w:rFonts w:ascii="Times New Roman" w:hAnsi="Times New Roman" w:cs="Times New Roman"/>
          <w:color w:val="5B9BD5" w:themeColor="accent1"/>
          <w:sz w:val="28"/>
        </w:rPr>
        <w:t xml:space="preserve"> </w:t>
      </w:r>
      <w:r w:rsidR="00765B7B" w:rsidRPr="00765B7B">
        <w:rPr>
          <w:rFonts w:ascii="Times New Roman" w:hAnsi="Times New Roman" w:cs="Times New Roman"/>
          <w:sz w:val="28"/>
        </w:rPr>
        <w:t>实时触发模式</w:t>
      </w:r>
      <w:r w:rsidR="00765B7B">
        <w:rPr>
          <w:rFonts w:ascii="Times New Roman" w:hAnsi="Times New Roman" w:cs="Times New Roman"/>
          <w:sz w:val="28"/>
        </w:rPr>
        <w:t>。该模式下激光器的开启和关闭将直接受外部触发信号的实时控制，内部设置的参数将不再作用于光遗传控制，逻辑为高电平信号下光遗传激光器出光，低电平信号下激光器关闭。</w:t>
      </w:r>
    </w:p>
    <w:p w14:paraId="2A926846" w14:textId="77777777" w:rsidR="003907C6" w:rsidRPr="0037609B" w:rsidRDefault="003907C6" w:rsidP="0037609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 w:rsidRPr="0037609B">
        <w:rPr>
          <w:rFonts w:ascii="Times New Roman" w:hAnsi="Times New Roman" w:cs="Times New Roman"/>
          <w:sz w:val="28"/>
        </w:rPr>
        <w:t>触发</w:t>
      </w:r>
      <w:r w:rsidRPr="0037609B">
        <w:rPr>
          <w:rFonts w:ascii="Times New Roman" w:hAnsi="Times New Roman" w:cs="Times New Roman" w:hint="eastAsia"/>
          <w:sz w:val="28"/>
        </w:rPr>
        <w:t>模式的设定和选择取决于触发信号的</w:t>
      </w:r>
      <w:r w:rsidR="00765B7B" w:rsidRPr="0037609B">
        <w:rPr>
          <w:rFonts w:ascii="Times New Roman" w:hAnsi="Times New Roman" w:cs="Times New Roman" w:hint="eastAsia"/>
          <w:sz w:val="28"/>
        </w:rPr>
        <w:t>控制逻辑和实验设计的光刺激方法，需要根据实际情况进行灵活调整。</w:t>
      </w:r>
    </w:p>
    <w:p w14:paraId="4DB71FCB" w14:textId="77777777" w:rsidR="0087215B" w:rsidRDefault="0087215B" w:rsidP="006B6E7B">
      <w:pPr>
        <w:pStyle w:val="ab"/>
        <w:numPr>
          <w:ilvl w:val="0"/>
          <w:numId w:val="8"/>
        </w:numPr>
        <w:spacing w:line="360" w:lineRule="auto"/>
        <w:ind w:firstLineChars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C</w:t>
      </w:r>
      <w:r>
        <w:rPr>
          <w:rFonts w:ascii="Times New Roman" w:hAnsi="Times New Roman" w:cs="Times New Roman" w:hint="eastAsia"/>
          <w:sz w:val="28"/>
        </w:rPr>
        <w:t>：光源控制，用来对激光器的开关、功率等参数进行设置。</w:t>
      </w:r>
    </w:p>
    <w:p w14:paraId="054B8AD6" w14:textId="77777777" w:rsidR="00B65061" w:rsidRPr="00B65061" w:rsidRDefault="00B65061" w:rsidP="00B6506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06B1FD9" wp14:editId="08B1AF3D">
            <wp:extent cx="5155661" cy="383540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6736" cy="38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F049" w14:textId="77777777" w:rsidR="00B65061" w:rsidRDefault="00B65061" w:rsidP="00BF11F6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Ⅰ</w:t>
      </w:r>
      <w:r>
        <w:rPr>
          <w:rFonts w:ascii="Times New Roman" w:hAnsi="Times New Roman" w:cs="Times New Roman"/>
          <w:sz w:val="28"/>
        </w:rPr>
        <w:t>：激光器开关。激光器作为具有一定危险性的光源，在使用之前需要先激活才会出光，建议在设置所有参数后再激活激光器。</w:t>
      </w:r>
    </w:p>
    <w:p w14:paraId="0423F15F" w14:textId="77777777" w:rsidR="00B65061" w:rsidRDefault="00B65061" w:rsidP="00BF11F6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Ⅱ</w:t>
      </w:r>
      <w:r>
        <w:rPr>
          <w:rFonts w:ascii="Times New Roman" w:hAnsi="Times New Roman" w:cs="Times New Roman"/>
          <w:sz w:val="28"/>
        </w:rPr>
        <w:t>：</w:t>
      </w:r>
      <w:r w:rsidR="0037609B">
        <w:rPr>
          <w:rFonts w:ascii="Times New Roman" w:hAnsi="Times New Roman" w:cs="Times New Roman"/>
          <w:sz w:val="28"/>
        </w:rPr>
        <w:t>开启</w:t>
      </w:r>
      <w:r>
        <w:rPr>
          <w:rFonts w:ascii="Times New Roman" w:hAnsi="Times New Roman" w:cs="Times New Roman"/>
          <w:sz w:val="28"/>
        </w:rPr>
        <w:t>提示</w:t>
      </w:r>
      <w:r w:rsidR="0037609B">
        <w:rPr>
          <w:rFonts w:ascii="Times New Roman" w:hAnsi="Times New Roman" w:cs="Times New Roman"/>
          <w:sz w:val="28"/>
        </w:rPr>
        <w:t>音</w:t>
      </w:r>
      <w:r>
        <w:rPr>
          <w:rFonts w:ascii="Times New Roman" w:hAnsi="Times New Roman" w:cs="Times New Roman"/>
          <w:sz w:val="28"/>
        </w:rPr>
        <w:t>。打开该选项后，将在</w:t>
      </w:r>
      <w:r w:rsidR="0037609B">
        <w:rPr>
          <w:rFonts w:ascii="Times New Roman" w:hAnsi="Times New Roman" w:cs="Times New Roman"/>
          <w:sz w:val="28"/>
        </w:rPr>
        <w:t>光遗传</w:t>
      </w:r>
      <w:r w:rsidR="00794D6A">
        <w:rPr>
          <w:rFonts w:ascii="Times New Roman" w:hAnsi="Times New Roman" w:cs="Times New Roman"/>
          <w:sz w:val="28"/>
        </w:rPr>
        <w:t>实验开始和结束时播放蜂鸣提示音。</w:t>
      </w:r>
    </w:p>
    <w:p w14:paraId="71EF7C9C" w14:textId="77777777" w:rsidR="00794D6A" w:rsidRDefault="00794D6A" w:rsidP="00BF11F6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Ⅲ</w:t>
      </w:r>
      <w:r>
        <w:rPr>
          <w:rFonts w:ascii="Times New Roman" w:hAnsi="Times New Roman" w:cs="Times New Roman"/>
          <w:sz w:val="28"/>
        </w:rPr>
        <w:t>：输出功率调整。进行光遗传实验前，需要对激光器的输出功率进行调整，</w:t>
      </w:r>
      <w:r>
        <w:rPr>
          <w:rFonts w:ascii="Times New Roman" w:hAnsi="Times New Roman" w:cs="Times New Roman"/>
          <w:sz w:val="28"/>
        </w:rPr>
        <w:t>lock/unlock</w:t>
      </w:r>
      <w:r>
        <w:rPr>
          <w:rFonts w:ascii="Times New Roman" w:hAnsi="Times New Roman" w:cs="Times New Roman"/>
          <w:sz w:val="28"/>
        </w:rPr>
        <w:t>按钮会在某些时间锁定设置以防止误触。</w:t>
      </w:r>
    </w:p>
    <w:p w14:paraId="0B8C683B" w14:textId="77777777" w:rsidR="00BF11F6" w:rsidRDefault="00794D6A" w:rsidP="00BF11F6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Ⅳ</w:t>
      </w:r>
      <w:r>
        <w:rPr>
          <w:rFonts w:ascii="Times New Roman" w:hAnsi="Times New Roman" w:cs="Times New Roman"/>
          <w:sz w:val="28"/>
        </w:rPr>
        <w:t>：</w:t>
      </w:r>
      <w:r w:rsidR="00BF11F6">
        <w:rPr>
          <w:rFonts w:ascii="Times New Roman" w:hAnsi="Times New Roman" w:cs="Times New Roman"/>
          <w:sz w:val="28"/>
        </w:rPr>
        <w:t>参数保存。在设置所有参数（包括激光器功率）后，可使用该按钮进行保存，使用三位内的数字编号命名，保存下来的参数</w:t>
      </w:r>
      <w:r w:rsidR="00313ED7">
        <w:rPr>
          <w:rFonts w:ascii="Times New Roman" w:hAnsi="Times New Roman" w:cs="Times New Roman"/>
          <w:sz w:val="28"/>
        </w:rPr>
        <w:t>可在</w:t>
      </w:r>
      <w:r w:rsidR="00313ED7">
        <w:rPr>
          <w:rFonts w:ascii="Times New Roman" w:hAnsi="Times New Roman" w:cs="Times New Roman"/>
          <w:sz w:val="28"/>
        </w:rPr>
        <w:t>D</w:t>
      </w:r>
      <w:r w:rsidR="00313ED7">
        <w:rPr>
          <w:rFonts w:ascii="Times New Roman" w:hAnsi="Times New Roman" w:cs="Times New Roman"/>
          <w:sz w:val="28"/>
        </w:rPr>
        <w:t>模块中将页面切换为</w:t>
      </w:r>
      <w:r w:rsidR="00313ED7">
        <w:rPr>
          <w:rFonts w:ascii="Times New Roman" w:hAnsi="Times New Roman" w:cs="Times New Roman" w:hint="eastAsia"/>
          <w:sz w:val="28"/>
        </w:rPr>
        <w:t>Parameter</w:t>
      </w:r>
      <w:r w:rsidR="00313ED7">
        <w:rPr>
          <w:rFonts w:ascii="Times New Roman" w:hAnsi="Times New Roman" w:cs="Times New Roman" w:hint="eastAsia"/>
          <w:sz w:val="28"/>
        </w:rPr>
        <w:t>进行查看和管理</w:t>
      </w:r>
      <w:r w:rsidR="00BF11F6">
        <w:rPr>
          <w:rFonts w:ascii="Times New Roman" w:hAnsi="Times New Roman" w:cs="Times New Roman"/>
          <w:sz w:val="28"/>
        </w:rPr>
        <w:t>。</w:t>
      </w:r>
    </w:p>
    <w:p w14:paraId="24876724" w14:textId="77777777" w:rsidR="00BF11F6" w:rsidRDefault="00BF11F6" w:rsidP="00BF11F6">
      <w:pPr>
        <w:pStyle w:val="ab"/>
        <w:spacing w:line="360" w:lineRule="auto"/>
        <w:ind w:left="567" w:firstLineChars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Ⅴ</w:t>
      </w:r>
      <w:r>
        <w:rPr>
          <w:rFonts w:ascii="Times New Roman" w:hAnsi="Times New Roman" w:cs="Times New Roman"/>
          <w:sz w:val="28"/>
        </w:rPr>
        <w:t>：开始按钮。在</w:t>
      </w:r>
      <w:r w:rsidRPr="00794D6A">
        <w:rPr>
          <w:rFonts w:ascii="Times New Roman" w:hAnsi="Times New Roman" w:cs="Times New Roman" w:hint="eastAsia"/>
          <w:color w:val="5B9BD5" w:themeColor="accent1"/>
          <w:sz w:val="28"/>
        </w:rPr>
        <w:t>Ext</w:t>
      </w:r>
      <w:r w:rsidRPr="00794D6A">
        <w:rPr>
          <w:rFonts w:ascii="Times New Roman" w:hAnsi="Times New Roman" w:cs="Times New Roman"/>
          <w:color w:val="5B9BD5" w:themeColor="accent1"/>
          <w:sz w:val="28"/>
        </w:rPr>
        <w:t xml:space="preserve"> Trig Mode</w:t>
      </w:r>
      <w:r>
        <w:rPr>
          <w:rFonts w:ascii="Times New Roman" w:hAnsi="Times New Roman" w:cs="Times New Roman"/>
          <w:sz w:val="28"/>
        </w:rPr>
        <w:t>设置为</w:t>
      </w:r>
      <w:r w:rsidRPr="00794D6A">
        <w:rPr>
          <w:rFonts w:ascii="Times New Roman" w:hAnsi="Times New Roman" w:cs="Times New Roman" w:hint="eastAsia"/>
          <w:color w:val="5B9BD5" w:themeColor="accent1"/>
          <w:sz w:val="28"/>
        </w:rPr>
        <w:t>Soft</w:t>
      </w:r>
      <w:r>
        <w:rPr>
          <w:rFonts w:ascii="Times New Roman" w:hAnsi="Times New Roman" w:cs="Times New Roman" w:hint="eastAsia"/>
          <w:sz w:val="28"/>
        </w:rPr>
        <w:t>的状态下，使用该按钮开启光遗传激光器输出；其他触发模式下，系统将在收到</w:t>
      </w:r>
      <w:r>
        <w:rPr>
          <w:rFonts w:ascii="Times New Roman" w:hAnsi="Times New Roman" w:cs="Times New Roman" w:hint="eastAsia"/>
          <w:sz w:val="28"/>
        </w:rPr>
        <w:lastRenderedPageBreak/>
        <w:t>外部触发信号的情况下自动触发运行。</w:t>
      </w:r>
    </w:p>
    <w:p w14:paraId="798CA365" w14:textId="77777777" w:rsidR="0087215B" w:rsidRDefault="0087215B" w:rsidP="006B6E7B">
      <w:pPr>
        <w:pStyle w:val="ab"/>
        <w:numPr>
          <w:ilvl w:val="0"/>
          <w:numId w:val="8"/>
        </w:numPr>
        <w:spacing w:line="360" w:lineRule="auto"/>
        <w:ind w:firstLineChars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D</w:t>
      </w:r>
      <w:r>
        <w:rPr>
          <w:rFonts w:ascii="Times New Roman" w:hAnsi="Times New Roman" w:cs="Times New Roman" w:hint="eastAsia"/>
          <w:sz w:val="28"/>
        </w:rPr>
        <w:t>：菜单页面切换。</w:t>
      </w:r>
    </w:p>
    <w:p w14:paraId="2365594C" w14:textId="77777777" w:rsidR="008A01EA" w:rsidRDefault="00313ED7" w:rsidP="00313ED7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 w:rsidRPr="00313ED7">
        <w:rPr>
          <w:rFonts w:ascii="Times New Roman" w:hAnsi="Times New Roman" w:cs="Times New Roman" w:hint="eastAsia"/>
          <w:sz w:val="28"/>
        </w:rPr>
        <w:t>Channel</w:t>
      </w:r>
      <w:r w:rsidRPr="00313ED7">
        <w:rPr>
          <w:rFonts w:ascii="Times New Roman" w:hAnsi="Times New Roman" w:cs="Times New Roman"/>
          <w:sz w:val="28"/>
        </w:rPr>
        <w:t>1</w:t>
      </w:r>
      <w:r w:rsidRPr="00313ED7">
        <w:rPr>
          <w:rFonts w:ascii="Times New Roman" w:hAnsi="Times New Roman" w:cs="Times New Roman"/>
          <w:sz w:val="28"/>
        </w:rPr>
        <w:t>页面对光遗传参数、激光器功率进行调整，同时也可以</w:t>
      </w:r>
      <w:r>
        <w:rPr>
          <w:rFonts w:ascii="Times New Roman" w:hAnsi="Times New Roman" w:cs="Times New Roman"/>
          <w:sz w:val="28"/>
        </w:rPr>
        <w:t>保存参数、</w:t>
      </w:r>
      <w:r w:rsidRPr="00313ED7">
        <w:rPr>
          <w:rFonts w:ascii="Times New Roman" w:hAnsi="Times New Roman" w:cs="Times New Roman"/>
          <w:sz w:val="28"/>
        </w:rPr>
        <w:t>对激光器运行</w:t>
      </w:r>
      <w:r>
        <w:rPr>
          <w:rFonts w:ascii="Times New Roman" w:hAnsi="Times New Roman" w:cs="Times New Roman"/>
          <w:sz w:val="28"/>
        </w:rPr>
        <w:t>状态</w:t>
      </w:r>
      <w:r w:rsidRPr="00313ED7">
        <w:rPr>
          <w:rFonts w:ascii="Times New Roman" w:hAnsi="Times New Roman" w:cs="Times New Roman"/>
          <w:sz w:val="28"/>
        </w:rPr>
        <w:t>进行控制和查看；</w:t>
      </w:r>
      <w:r w:rsidRPr="00313ED7">
        <w:rPr>
          <w:rFonts w:ascii="Times New Roman" w:hAnsi="Times New Roman" w:cs="Times New Roman" w:hint="eastAsia"/>
          <w:sz w:val="28"/>
        </w:rPr>
        <w:t>Parameter</w:t>
      </w:r>
      <w:r w:rsidRPr="00313ED7">
        <w:rPr>
          <w:rFonts w:ascii="Times New Roman" w:hAnsi="Times New Roman" w:cs="Times New Roman" w:hint="eastAsia"/>
          <w:sz w:val="28"/>
        </w:rPr>
        <w:t>页面可以对</w:t>
      </w:r>
      <w:r w:rsidRPr="00313ED7">
        <w:rPr>
          <w:rFonts w:ascii="Times New Roman" w:hAnsi="Times New Roman" w:cs="Times New Roman"/>
          <w:sz w:val="28"/>
        </w:rPr>
        <w:t>保存的参数进行调用或管理；</w:t>
      </w:r>
      <w:r w:rsidRPr="00313ED7">
        <w:rPr>
          <w:rFonts w:ascii="Times New Roman" w:hAnsi="Times New Roman" w:cs="Times New Roman" w:hint="eastAsia"/>
          <w:sz w:val="28"/>
        </w:rPr>
        <w:t>Help</w:t>
      </w:r>
      <w:r w:rsidRPr="00313ED7">
        <w:rPr>
          <w:rFonts w:ascii="Times New Roman" w:hAnsi="Times New Roman" w:cs="Times New Roman" w:hint="eastAsia"/>
          <w:sz w:val="28"/>
        </w:rPr>
        <w:t>页面可查看该设备的使用说明。</w:t>
      </w:r>
    </w:p>
    <w:p w14:paraId="021F78FA" w14:textId="70739C64" w:rsidR="008A01EA" w:rsidRDefault="008A01EA" w:rsidP="008A01EA"/>
    <w:p w14:paraId="0C70C36C" w14:textId="77777777" w:rsidR="0034666B" w:rsidRDefault="0014286B" w:rsidP="006B6E7B">
      <w:pPr>
        <w:pStyle w:val="2"/>
        <w:spacing w:line="360" w:lineRule="auto"/>
        <w:rPr>
          <w:rFonts w:ascii="Times New Roman" w:hAnsi="Times New Roman" w:cs="Times New Roman"/>
        </w:rPr>
      </w:pPr>
      <w:r w:rsidRPr="0014286B">
        <w:rPr>
          <w:rFonts w:ascii="Times New Roman" w:hAnsi="Times New Roman" w:cs="Times New Roman"/>
        </w:rPr>
        <w:t>参数保存和调用</w:t>
      </w:r>
    </w:p>
    <w:p w14:paraId="5D05CD58" w14:textId="77777777" w:rsidR="0034666B" w:rsidRDefault="00313ED7" w:rsidP="00313ED7">
      <w:pPr>
        <w:spacing w:line="360" w:lineRule="auto"/>
        <w:jc w:val="right"/>
      </w:pPr>
      <w:r>
        <w:rPr>
          <w:rFonts w:ascii="Times New Roman" w:hAnsi="Times New Roman" w:cs="Times New Roman" w:hint="eastAsia"/>
          <w:noProof/>
          <w:sz w:val="28"/>
        </w:rPr>
        <w:drawing>
          <wp:inline distT="0" distB="0" distL="0" distR="0" wp14:anchorId="239C5DC0" wp14:editId="40C55722">
            <wp:extent cx="4965700" cy="2800350"/>
            <wp:effectExtent l="0" t="0" r="6350" b="0"/>
            <wp:docPr id="30" name="图片 30" descr="C:\Users\Mr Dong\AppData\Local\Microsoft\Windows\INetCache\Content.Word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 Dong\AppData\Local\Microsoft\Windows\INetCache\Content.Word\1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81E6" w14:textId="77777777" w:rsidR="00313ED7" w:rsidRDefault="008A01EA" w:rsidP="00313ED7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在</w:t>
      </w:r>
      <w:r>
        <w:rPr>
          <w:rFonts w:ascii="Times New Roman" w:hAnsi="Times New Roman" w:cs="Times New Roman" w:hint="eastAsia"/>
          <w:sz w:val="28"/>
        </w:rPr>
        <w:t>D</w:t>
      </w:r>
      <w:r>
        <w:rPr>
          <w:rFonts w:ascii="Times New Roman" w:hAnsi="Times New Roman" w:cs="Times New Roman" w:hint="eastAsia"/>
          <w:sz w:val="28"/>
        </w:rPr>
        <w:t>模块内将页面切换为</w:t>
      </w:r>
      <w:r w:rsidR="00313ED7">
        <w:rPr>
          <w:rFonts w:ascii="Times New Roman" w:hAnsi="Times New Roman" w:cs="Times New Roman" w:hint="eastAsia"/>
          <w:sz w:val="28"/>
        </w:rPr>
        <w:t>Parameter</w:t>
      </w:r>
      <w:r>
        <w:rPr>
          <w:rFonts w:ascii="Times New Roman" w:hAnsi="Times New Roman" w:cs="Times New Roman" w:hint="eastAsia"/>
          <w:sz w:val="28"/>
        </w:rPr>
        <w:t>页面，此时页面将展示保存参数设置，使用</w:t>
      </w:r>
      <w:r>
        <w:rPr>
          <w:rFonts w:ascii="Times New Roman" w:hAnsi="Times New Roman" w:cs="Times New Roman" w:hint="eastAsia"/>
          <w:sz w:val="28"/>
        </w:rPr>
        <w:t>Delete</w:t>
      </w:r>
      <w:r>
        <w:rPr>
          <w:rFonts w:ascii="Times New Roman" w:hAnsi="Times New Roman" w:cs="Times New Roman" w:hint="eastAsia"/>
          <w:sz w:val="28"/>
        </w:rPr>
        <w:t>按钮将删除选中的参数条目，</w:t>
      </w:r>
      <w:r>
        <w:rPr>
          <w:rFonts w:ascii="Times New Roman" w:hAnsi="Times New Roman" w:cs="Times New Roman" w:hint="eastAsia"/>
          <w:sz w:val="28"/>
        </w:rPr>
        <w:t>Refresh</w:t>
      </w:r>
      <w:r>
        <w:rPr>
          <w:rFonts w:ascii="Times New Roman" w:hAnsi="Times New Roman" w:cs="Times New Roman" w:hint="eastAsia"/>
          <w:sz w:val="28"/>
        </w:rPr>
        <w:t>按钮对当前参数进行刷新，</w:t>
      </w:r>
      <w:r>
        <w:rPr>
          <w:rFonts w:ascii="Times New Roman" w:hAnsi="Times New Roman" w:cs="Times New Roman" w:hint="eastAsia"/>
          <w:sz w:val="28"/>
        </w:rPr>
        <w:t>Load</w:t>
      </w:r>
      <w:r>
        <w:rPr>
          <w:rFonts w:ascii="Times New Roman" w:hAnsi="Times New Roman" w:cs="Times New Roman" w:hint="eastAsia"/>
          <w:sz w:val="28"/>
        </w:rPr>
        <w:t>按钮则将当前参数读取到</w:t>
      </w:r>
      <w:r>
        <w:rPr>
          <w:rFonts w:ascii="Times New Roman" w:hAnsi="Times New Roman" w:cs="Times New Roman" w:hint="eastAsia"/>
          <w:sz w:val="28"/>
        </w:rPr>
        <w:t>Channel</w:t>
      </w: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页面以供使用。</w:t>
      </w:r>
    </w:p>
    <w:p w14:paraId="15BB366A" w14:textId="77777777" w:rsidR="008A01EA" w:rsidRPr="00313ED7" w:rsidRDefault="008A01EA" w:rsidP="00313ED7">
      <w:pPr>
        <w:spacing w:line="360" w:lineRule="auto"/>
        <w:ind w:firstLine="420"/>
        <w:rPr>
          <w:rFonts w:ascii="Times New Roman" w:hAnsi="Times New Roman" w:cs="Times New Roman"/>
          <w:sz w:val="28"/>
        </w:rPr>
        <w:sectPr w:rsidR="008A01EA" w:rsidRPr="00313ED7" w:rsidSect="007024C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233C86" w14:textId="77777777" w:rsidR="0034666B" w:rsidRDefault="00381076" w:rsidP="006B6E7B">
      <w:pPr>
        <w:pStyle w:val="2"/>
        <w:spacing w:line="360" w:lineRule="auto"/>
        <w:rPr>
          <w:rFonts w:ascii="Times New Roman" w:hAnsi="Times New Roman" w:cs="Times New Roman"/>
        </w:rPr>
      </w:pPr>
      <w:bookmarkStart w:id="1" w:name="_Toc50120884"/>
      <w:r>
        <w:rPr>
          <w:rFonts w:ascii="Times New Roman" w:hAnsi="Times New Roman" w:cs="Times New Roman"/>
        </w:rPr>
        <w:lastRenderedPageBreak/>
        <w:t>常见问题和解决方法</w:t>
      </w:r>
      <w:bookmarkEnd w:id="1"/>
    </w:p>
    <w:p w14:paraId="44D5CD7A" w14:textId="77777777" w:rsidR="0034666B" w:rsidRDefault="00190609" w:rsidP="006B6E7B">
      <w:pPr>
        <w:pStyle w:val="ab"/>
        <w:numPr>
          <w:ilvl w:val="0"/>
          <w:numId w:val="5"/>
        </w:numPr>
        <w:spacing w:line="360" w:lineRule="auto"/>
        <w:ind w:firstLineChars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激光器输出功率不稳定。</w:t>
      </w:r>
    </w:p>
    <w:p w14:paraId="59389145" w14:textId="77777777" w:rsidR="0034666B" w:rsidRDefault="00190609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激光器在冷开机的情况下需要一定时间进行预热，一般预热时间在</w:t>
      </w:r>
      <w:r>
        <w:rPr>
          <w:rFonts w:ascii="Times New Roman" w:hAnsi="Times New Roman" w:cs="Times New Roman" w:hint="eastAsia"/>
          <w:sz w:val="28"/>
        </w:rPr>
        <w:t>5</w:t>
      </w:r>
      <w:r>
        <w:rPr>
          <w:rFonts w:ascii="Times New Roman" w:hAnsi="Times New Roman" w:cs="Times New Roman"/>
          <w:sz w:val="28"/>
        </w:rPr>
        <w:t>-15</w:t>
      </w:r>
      <w:r>
        <w:rPr>
          <w:rFonts w:ascii="Times New Roman" w:hAnsi="Times New Roman" w:cs="Times New Roman"/>
          <w:sz w:val="28"/>
        </w:rPr>
        <w:t>分钟左右，随使用年限适当增加。如预热完成后功率仍不稳定，可以去掉光纤直接对激光器直出光功率进行检查，排除是否由于光纤导致。</w:t>
      </w:r>
    </w:p>
    <w:p w14:paraId="6A29D6A3" w14:textId="77777777" w:rsidR="0034666B" w:rsidRDefault="00CE7972" w:rsidP="00190609">
      <w:pPr>
        <w:pStyle w:val="ab"/>
        <w:numPr>
          <w:ilvl w:val="0"/>
          <w:numId w:val="5"/>
        </w:numPr>
        <w:spacing w:line="360" w:lineRule="auto"/>
        <w:ind w:firstLineChars="0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光纤后</w:t>
      </w:r>
      <w:r w:rsidR="00190609">
        <w:rPr>
          <w:rFonts w:ascii="Times New Roman" w:hAnsi="Times New Roman" w:cs="Times New Roman"/>
          <w:color w:val="002060"/>
          <w:sz w:val="28"/>
        </w:rPr>
        <w:t>输出功率低。</w:t>
      </w:r>
    </w:p>
    <w:p w14:paraId="621C0B7F" w14:textId="77777777" w:rsidR="0034666B" w:rsidRDefault="00190609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激光器直出功率</w:t>
      </w:r>
      <w:r w:rsidR="00CE7972">
        <w:rPr>
          <w:rFonts w:ascii="Times New Roman" w:hAnsi="Times New Roman" w:cs="Times New Roman" w:hint="eastAsia"/>
          <w:sz w:val="28"/>
        </w:rPr>
        <w:t>根据波长不同应在</w:t>
      </w:r>
      <w:r w:rsidR="00CE7972">
        <w:rPr>
          <w:rFonts w:ascii="Times New Roman" w:hAnsi="Times New Roman" w:cs="Times New Roman" w:hint="eastAsia"/>
          <w:sz w:val="28"/>
        </w:rPr>
        <w:t>8</w:t>
      </w:r>
      <w:r w:rsidR="00CE7972">
        <w:rPr>
          <w:rFonts w:ascii="Times New Roman" w:hAnsi="Times New Roman" w:cs="Times New Roman"/>
          <w:sz w:val="28"/>
        </w:rPr>
        <w:t>0-100mW</w:t>
      </w:r>
      <w:r w:rsidR="00CE7972">
        <w:rPr>
          <w:rFonts w:ascii="Times New Roman" w:hAnsi="Times New Roman" w:cs="Times New Roman"/>
          <w:sz w:val="28"/>
        </w:rPr>
        <w:t>，标准</w:t>
      </w:r>
      <w:r w:rsidR="00CE7972">
        <w:rPr>
          <w:rFonts w:ascii="Times New Roman" w:hAnsi="Times New Roman" w:cs="Times New Roman" w:hint="eastAsia"/>
          <w:sz w:val="28"/>
        </w:rPr>
        <w:t>2</w:t>
      </w:r>
      <w:r w:rsidR="00CE7972">
        <w:rPr>
          <w:rFonts w:ascii="Times New Roman" w:hAnsi="Times New Roman" w:cs="Times New Roman"/>
          <w:sz w:val="28"/>
        </w:rPr>
        <w:t>00um</w:t>
      </w:r>
      <w:r w:rsidR="00CE7972">
        <w:rPr>
          <w:rFonts w:ascii="Times New Roman" w:hAnsi="Times New Roman" w:cs="Times New Roman"/>
          <w:sz w:val="28"/>
        </w:rPr>
        <w:t>的光纤的耦合效率应在</w:t>
      </w:r>
      <w:r w:rsidR="00CE7972">
        <w:rPr>
          <w:rFonts w:ascii="Times New Roman" w:hAnsi="Times New Roman" w:cs="Times New Roman" w:hint="eastAsia"/>
          <w:sz w:val="28"/>
        </w:rPr>
        <w:t>7</w:t>
      </w:r>
      <w:r w:rsidR="00CE7972">
        <w:rPr>
          <w:rFonts w:ascii="Times New Roman" w:hAnsi="Times New Roman" w:cs="Times New Roman"/>
          <w:sz w:val="28"/>
        </w:rPr>
        <w:t>0-80%</w:t>
      </w:r>
      <w:r w:rsidR="00CE7972">
        <w:rPr>
          <w:rFonts w:ascii="Times New Roman" w:hAnsi="Times New Roman" w:cs="Times New Roman"/>
          <w:sz w:val="28"/>
        </w:rPr>
        <w:t>以上，故光纤后功率应至少在</w:t>
      </w:r>
      <w:r w:rsidR="00CE7972">
        <w:rPr>
          <w:rFonts w:ascii="Times New Roman" w:hAnsi="Times New Roman" w:cs="Times New Roman" w:hint="eastAsia"/>
          <w:sz w:val="28"/>
        </w:rPr>
        <w:t>5</w:t>
      </w:r>
      <w:r w:rsidR="00CE7972">
        <w:rPr>
          <w:rFonts w:ascii="Times New Roman" w:hAnsi="Times New Roman" w:cs="Times New Roman"/>
          <w:sz w:val="28"/>
        </w:rPr>
        <w:t>0mW</w:t>
      </w:r>
      <w:r w:rsidR="00CE7972">
        <w:rPr>
          <w:rFonts w:ascii="Times New Roman" w:hAnsi="Times New Roman" w:cs="Times New Roman"/>
          <w:sz w:val="28"/>
        </w:rPr>
        <w:t>以上，会随着增加转向器或使用一分多光纤进一步下降，但仍然高于做光遗传实验需求的最大功率范围。</w:t>
      </w:r>
    </w:p>
    <w:p w14:paraId="68F1F0A2" w14:textId="77777777" w:rsidR="00CE7972" w:rsidRDefault="00CE7972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当光纤输出功率不足时，首先拆除光纤检查激光器直出</w:t>
      </w:r>
      <w:r w:rsidR="004B6D98">
        <w:rPr>
          <w:rFonts w:ascii="Times New Roman" w:hAnsi="Times New Roman" w:cs="Times New Roman"/>
          <w:sz w:val="28"/>
        </w:rPr>
        <w:t>光功率</w:t>
      </w:r>
      <w:r>
        <w:rPr>
          <w:rFonts w:ascii="Times New Roman" w:hAnsi="Times New Roman" w:cs="Times New Roman"/>
          <w:sz w:val="28"/>
        </w:rPr>
        <w:t>是否异常，激光器输出功率正常的情况下，</w:t>
      </w:r>
      <w:r>
        <w:rPr>
          <w:rFonts w:ascii="Times New Roman" w:hAnsi="Times New Roman" w:cs="Times New Roman" w:hint="eastAsia"/>
          <w:sz w:val="28"/>
        </w:rPr>
        <w:t>再安装光纤</w:t>
      </w:r>
      <w:r w:rsidR="004B6D98">
        <w:rPr>
          <w:rFonts w:ascii="Times New Roman" w:hAnsi="Times New Roman" w:cs="Times New Roman" w:hint="eastAsia"/>
          <w:sz w:val="28"/>
        </w:rPr>
        <w:t>至设备，注意光纤接口安装方向是否正确，注意观察光纤表皮有没有漏光现象，排除光纤是否损坏。如出现安装光纤过程中光纤输出功率变高，但安装完成后功率变低的现象，则是由于激光器和该光纤耦合位置不太匹配导致的，如当前功率足够进行实验，则可以忽略该问题直接使用，不会对设备系统和实验造成影响，如光功率不足，建议更换光纤尝试，或将设备和光纤同时返厂进行耦合匹配。</w:t>
      </w:r>
    </w:p>
    <w:p w14:paraId="24A96D77" w14:textId="77777777" w:rsidR="00CE7972" w:rsidRDefault="00CE7972">
      <w:pPr>
        <w:widowControl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2D93651" w14:textId="77777777" w:rsidR="0034666B" w:rsidRDefault="00381076" w:rsidP="006B6E7B">
      <w:pPr>
        <w:pStyle w:val="2"/>
        <w:spacing w:line="360" w:lineRule="auto"/>
        <w:rPr>
          <w:rFonts w:ascii="Times New Roman" w:hAnsi="Times New Roman" w:cs="Times New Roman"/>
        </w:rPr>
      </w:pPr>
      <w:bookmarkStart w:id="2" w:name="_Toc435699349"/>
      <w:bookmarkStart w:id="3" w:name="_Toc50120885"/>
      <w:r>
        <w:rPr>
          <w:rFonts w:ascii="Times New Roman" w:hAnsi="Times New Roman" w:cs="Times New Roman"/>
        </w:rPr>
        <w:lastRenderedPageBreak/>
        <w:t>产品质量保证</w:t>
      </w:r>
      <w:bookmarkEnd w:id="2"/>
      <w:bookmarkEnd w:id="3"/>
    </w:p>
    <w:p w14:paraId="32056ADD" w14:textId="5AA769A8" w:rsidR="0034666B" w:rsidRDefault="00381076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本公司保证产品在保修期内没有任何材料及制造上的瑕疵。若产品在保修期内出现材料和制造商的问题，本公司将负责维修或更换。</w:t>
      </w:r>
    </w:p>
    <w:p w14:paraId="14E164EC" w14:textId="77777777" w:rsidR="0034666B" w:rsidRDefault="00381076" w:rsidP="006B6E7B">
      <w:pPr>
        <w:spacing w:line="360" w:lineRule="auto"/>
        <w:ind w:firstLine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如因人为操作失误或使用不当，以及因天灾及其他不可抗拒之因素（如火灾、水灾、地震等）则不在本公司保修范围内。</w:t>
      </w:r>
    </w:p>
    <w:sectPr w:rsidR="003466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5D22D" w14:textId="77777777" w:rsidR="007024C3" w:rsidRDefault="007024C3">
      <w:r>
        <w:separator/>
      </w:r>
    </w:p>
  </w:endnote>
  <w:endnote w:type="continuationSeparator" w:id="0">
    <w:p w14:paraId="3796975D" w14:textId="77777777" w:rsidR="007024C3" w:rsidRDefault="00702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6226252"/>
    </w:sdtPr>
    <w:sdtEndPr>
      <w:rPr>
        <w:sz w:val="28"/>
      </w:rPr>
    </w:sdtEndPr>
    <w:sdtContent>
      <w:p w14:paraId="51F7B63B" w14:textId="77777777" w:rsidR="0034666B" w:rsidRDefault="00381076">
        <w:pPr>
          <w:pStyle w:val="a5"/>
          <w:jc w:val="center"/>
          <w:rPr>
            <w:sz w:val="28"/>
          </w:rPr>
        </w:pPr>
        <w:r>
          <w:rPr>
            <w:sz w:val="28"/>
          </w:rPr>
          <w:fldChar w:fldCharType="begin"/>
        </w:r>
        <w:r>
          <w:rPr>
            <w:sz w:val="28"/>
          </w:rPr>
          <w:instrText>PAGE   \* MERGEFORMAT</w:instrText>
        </w:r>
        <w:r>
          <w:rPr>
            <w:sz w:val="28"/>
          </w:rPr>
          <w:fldChar w:fldCharType="separate"/>
        </w:r>
        <w:r w:rsidR="00D26789" w:rsidRPr="00D26789">
          <w:rPr>
            <w:noProof/>
            <w:sz w:val="28"/>
            <w:lang w:val="zh-CN"/>
          </w:rPr>
          <w:t>4</w:t>
        </w:r>
        <w:r>
          <w:rPr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8A67E" w14:textId="77777777" w:rsidR="007024C3" w:rsidRDefault="007024C3">
      <w:r>
        <w:rPr>
          <w:rFonts w:hint="eastAsia"/>
        </w:rPr>
        <w:separator/>
      </w:r>
    </w:p>
  </w:footnote>
  <w:footnote w:type="continuationSeparator" w:id="0">
    <w:p w14:paraId="58D43739" w14:textId="77777777" w:rsidR="007024C3" w:rsidRDefault="00702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843D6" w14:textId="2E25C1D0" w:rsidR="0034666B" w:rsidRPr="00353CE7" w:rsidRDefault="00F16223">
    <w:pPr>
      <w:pStyle w:val="a7"/>
      <w:jc w:val="both"/>
      <w:rPr>
        <w:rFonts w:ascii="黑体" w:eastAsia="黑体" w:hAnsi="黑体" w:hint="eastAsia"/>
        <w:b/>
        <w:sz w:val="28"/>
      </w:rPr>
    </w:pPr>
    <w:r>
      <w:rPr>
        <w:rFonts w:ascii="黑体" w:eastAsia="黑体" w:hAnsi="黑体" w:hint="eastAsia"/>
        <w:b/>
        <w:sz w:val="28"/>
      </w:rPr>
      <w:t xml:space="preserve"> </w:t>
    </w:r>
    <w:r>
      <w:rPr>
        <w:rFonts w:ascii="黑体" w:eastAsia="黑体" w:hAnsi="黑体"/>
        <w:b/>
        <w:sz w:val="28"/>
      </w:rPr>
      <w:t xml:space="preserve">  </w:t>
    </w:r>
    <w:r w:rsidR="00A92DFB">
      <w:rPr>
        <w:rFonts w:ascii="黑体" w:eastAsia="黑体" w:hAnsi="黑体"/>
        <w:b/>
        <w:sz w:val="28"/>
      </w:rPr>
      <w:t xml:space="preserve">                     </w:t>
    </w:r>
    <w:r>
      <w:rPr>
        <w:rFonts w:ascii="黑体" w:eastAsia="黑体" w:hAnsi="黑体"/>
        <w:b/>
        <w:sz w:val="28"/>
      </w:rPr>
      <w:t xml:space="preserve"> </w:t>
    </w:r>
    <w:r w:rsidR="005204DE">
      <w:rPr>
        <w:rFonts w:ascii="黑体" w:eastAsia="黑体" w:hAnsi="黑体"/>
        <w:b/>
        <w:sz w:val="28"/>
      </w:rPr>
      <w:t xml:space="preserve"> </w:t>
    </w:r>
    <w:r w:rsidR="000675AA">
      <w:rPr>
        <w:rFonts w:ascii="黑体" w:eastAsia="黑体" w:hAnsi="黑体"/>
        <w:b/>
        <w:sz w:val="28"/>
      </w:rPr>
      <w:t xml:space="preserve"> </w:t>
    </w:r>
    <w:r w:rsidR="00D26789">
      <w:rPr>
        <w:rFonts w:ascii="黑体" w:eastAsia="黑体" w:hAnsi="黑体"/>
        <w:b/>
        <w:sz w:val="28"/>
      </w:rPr>
      <w:t xml:space="preserve">                </w:t>
    </w:r>
    <w:r w:rsidR="000675AA">
      <w:rPr>
        <w:rFonts w:ascii="黑体" w:eastAsia="黑体" w:hAnsi="黑体"/>
        <w:b/>
        <w:sz w:val="28"/>
      </w:rPr>
      <w:t xml:space="preserve"> </w:t>
    </w:r>
    <w:r w:rsidR="00D26789" w:rsidRPr="00D26789">
      <w:rPr>
        <w:rFonts w:ascii="黑体" w:eastAsia="黑体" w:hAnsi="黑体" w:hint="eastAsia"/>
        <w:b/>
        <w:sz w:val="28"/>
      </w:rPr>
      <w:t>智能光遗传系统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ED3068"/>
    <w:multiLevelType w:val="hybridMultilevel"/>
    <w:tmpl w:val="6DB4ECC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4AF164B"/>
    <w:multiLevelType w:val="multilevel"/>
    <w:tmpl w:val="4F26BB42"/>
    <w:lvl w:ilvl="0">
      <w:start w:val="1"/>
      <w:numFmt w:val="decimal"/>
      <w:lvlText w:val="%1)"/>
      <w:lvlJc w:val="left"/>
      <w:pPr>
        <w:ind w:left="420" w:hanging="420"/>
      </w:pPr>
      <w:rPr>
        <w:color w:val="5B9BD5" w:themeColor="accen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0E5D65"/>
    <w:multiLevelType w:val="multilevel"/>
    <w:tmpl w:val="3E0E5D6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936606C"/>
    <w:multiLevelType w:val="multilevel"/>
    <w:tmpl w:val="4936606C"/>
    <w:lvl w:ilvl="0">
      <w:start w:val="1"/>
      <w:numFmt w:val="decimal"/>
      <w:pStyle w:val="2"/>
      <w:lvlText w:val="%1."/>
      <w:lvlJc w:val="left"/>
      <w:pPr>
        <w:ind w:left="4814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F91D18"/>
    <w:multiLevelType w:val="multilevel"/>
    <w:tmpl w:val="50F91D18"/>
    <w:lvl w:ilvl="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832EC7"/>
    <w:multiLevelType w:val="hybridMultilevel"/>
    <w:tmpl w:val="450AFB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A774227"/>
    <w:multiLevelType w:val="hybridMultilevel"/>
    <w:tmpl w:val="2778950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DE26F54"/>
    <w:multiLevelType w:val="hybridMultilevel"/>
    <w:tmpl w:val="7340D4C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8" w15:restartNumberingAfterBreak="0">
    <w:nsid w:val="63DF40BF"/>
    <w:multiLevelType w:val="hybridMultilevel"/>
    <w:tmpl w:val="2604D2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5E9C437"/>
    <w:multiLevelType w:val="singleLevel"/>
    <w:tmpl w:val="75E9C437"/>
    <w:lvl w:ilvl="0">
      <w:start w:val="1"/>
      <w:numFmt w:val="decimal"/>
      <w:suff w:val="nothing"/>
      <w:lvlText w:val="（%1）"/>
      <w:lvlJc w:val="left"/>
    </w:lvl>
  </w:abstractNum>
  <w:num w:numId="1" w16cid:durableId="47649724">
    <w:abstractNumId w:val="3"/>
  </w:num>
  <w:num w:numId="2" w16cid:durableId="1633747249">
    <w:abstractNumId w:val="2"/>
  </w:num>
  <w:num w:numId="3" w16cid:durableId="1925147503">
    <w:abstractNumId w:val="9"/>
  </w:num>
  <w:num w:numId="4" w16cid:durableId="931814277">
    <w:abstractNumId w:val="4"/>
  </w:num>
  <w:num w:numId="5" w16cid:durableId="1659377610">
    <w:abstractNumId w:val="1"/>
  </w:num>
  <w:num w:numId="6" w16cid:durableId="1153984043">
    <w:abstractNumId w:val="8"/>
  </w:num>
  <w:num w:numId="7" w16cid:durableId="699471734">
    <w:abstractNumId w:val="0"/>
  </w:num>
  <w:num w:numId="8" w16cid:durableId="1697344687">
    <w:abstractNumId w:val="6"/>
  </w:num>
  <w:num w:numId="9" w16cid:durableId="1472097085">
    <w:abstractNumId w:val="5"/>
  </w:num>
  <w:num w:numId="10" w16cid:durableId="11959966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459"/>
    <w:rsid w:val="0000074D"/>
    <w:rsid w:val="00001FCF"/>
    <w:rsid w:val="00002AED"/>
    <w:rsid w:val="00003332"/>
    <w:rsid w:val="00003E16"/>
    <w:rsid w:val="00005F61"/>
    <w:rsid w:val="00007B44"/>
    <w:rsid w:val="00010463"/>
    <w:rsid w:val="00010BE3"/>
    <w:rsid w:val="00012526"/>
    <w:rsid w:val="0002034F"/>
    <w:rsid w:val="00020645"/>
    <w:rsid w:val="000262D0"/>
    <w:rsid w:val="000278D0"/>
    <w:rsid w:val="00032204"/>
    <w:rsid w:val="000333AC"/>
    <w:rsid w:val="00034B6B"/>
    <w:rsid w:val="0003689E"/>
    <w:rsid w:val="00036EAE"/>
    <w:rsid w:val="00040041"/>
    <w:rsid w:val="00042C09"/>
    <w:rsid w:val="00044598"/>
    <w:rsid w:val="00044C61"/>
    <w:rsid w:val="0004615A"/>
    <w:rsid w:val="0005195E"/>
    <w:rsid w:val="00053291"/>
    <w:rsid w:val="00057B37"/>
    <w:rsid w:val="00060A9A"/>
    <w:rsid w:val="000652B7"/>
    <w:rsid w:val="00065F7C"/>
    <w:rsid w:val="00066602"/>
    <w:rsid w:val="000675AA"/>
    <w:rsid w:val="00073F75"/>
    <w:rsid w:val="0007678C"/>
    <w:rsid w:val="00077B3E"/>
    <w:rsid w:val="00080406"/>
    <w:rsid w:val="00080DC2"/>
    <w:rsid w:val="00083B15"/>
    <w:rsid w:val="00085D51"/>
    <w:rsid w:val="000862AA"/>
    <w:rsid w:val="000901A8"/>
    <w:rsid w:val="000A2BD0"/>
    <w:rsid w:val="000A6DE8"/>
    <w:rsid w:val="000B2B4C"/>
    <w:rsid w:val="000B68CD"/>
    <w:rsid w:val="000B7400"/>
    <w:rsid w:val="000C03A7"/>
    <w:rsid w:val="000C31D5"/>
    <w:rsid w:val="000C6E25"/>
    <w:rsid w:val="000D4115"/>
    <w:rsid w:val="000D4152"/>
    <w:rsid w:val="000D508D"/>
    <w:rsid w:val="000D58AF"/>
    <w:rsid w:val="000D7F1D"/>
    <w:rsid w:val="000E1EC8"/>
    <w:rsid w:val="000E5A87"/>
    <w:rsid w:val="000E6011"/>
    <w:rsid w:val="000F2368"/>
    <w:rsid w:val="000F3BCC"/>
    <w:rsid w:val="000F5E9B"/>
    <w:rsid w:val="00104C6E"/>
    <w:rsid w:val="001073BE"/>
    <w:rsid w:val="001074E1"/>
    <w:rsid w:val="0011271C"/>
    <w:rsid w:val="001140D1"/>
    <w:rsid w:val="0012283B"/>
    <w:rsid w:val="00130509"/>
    <w:rsid w:val="00135EE9"/>
    <w:rsid w:val="0013692D"/>
    <w:rsid w:val="00140121"/>
    <w:rsid w:val="0014286B"/>
    <w:rsid w:val="001512B6"/>
    <w:rsid w:val="001536D2"/>
    <w:rsid w:val="00154C2D"/>
    <w:rsid w:val="00161BFF"/>
    <w:rsid w:val="00162632"/>
    <w:rsid w:val="001642D5"/>
    <w:rsid w:val="00166295"/>
    <w:rsid w:val="00167706"/>
    <w:rsid w:val="00172DB0"/>
    <w:rsid w:val="00177AF7"/>
    <w:rsid w:val="00183154"/>
    <w:rsid w:val="00183A88"/>
    <w:rsid w:val="00185AC9"/>
    <w:rsid w:val="00186761"/>
    <w:rsid w:val="00187327"/>
    <w:rsid w:val="001904D2"/>
    <w:rsid w:val="00190609"/>
    <w:rsid w:val="0019473B"/>
    <w:rsid w:val="001952D1"/>
    <w:rsid w:val="001A0F26"/>
    <w:rsid w:val="001A18FA"/>
    <w:rsid w:val="001A55CB"/>
    <w:rsid w:val="001A6E6E"/>
    <w:rsid w:val="001A7DFA"/>
    <w:rsid w:val="001B0D80"/>
    <w:rsid w:val="001B24D1"/>
    <w:rsid w:val="001B30BB"/>
    <w:rsid w:val="001B6DAF"/>
    <w:rsid w:val="001C0613"/>
    <w:rsid w:val="001C10B4"/>
    <w:rsid w:val="001C6C0B"/>
    <w:rsid w:val="001C7FF9"/>
    <w:rsid w:val="001D2F07"/>
    <w:rsid w:val="001D52D0"/>
    <w:rsid w:val="001D5478"/>
    <w:rsid w:val="001E1458"/>
    <w:rsid w:val="001F1312"/>
    <w:rsid w:val="001F2A0B"/>
    <w:rsid w:val="001F2B7C"/>
    <w:rsid w:val="00202868"/>
    <w:rsid w:val="0020306F"/>
    <w:rsid w:val="002042F6"/>
    <w:rsid w:val="00204787"/>
    <w:rsid w:val="00205E9C"/>
    <w:rsid w:val="00206109"/>
    <w:rsid w:val="00213948"/>
    <w:rsid w:val="00216A48"/>
    <w:rsid w:val="00216CA4"/>
    <w:rsid w:val="00216CAD"/>
    <w:rsid w:val="00217012"/>
    <w:rsid w:val="002211D1"/>
    <w:rsid w:val="00224003"/>
    <w:rsid w:val="00237519"/>
    <w:rsid w:val="002467CB"/>
    <w:rsid w:val="00247CA5"/>
    <w:rsid w:val="00250B00"/>
    <w:rsid w:val="00260A66"/>
    <w:rsid w:val="00262250"/>
    <w:rsid w:val="00264025"/>
    <w:rsid w:val="002665D2"/>
    <w:rsid w:val="00271390"/>
    <w:rsid w:val="00272AC6"/>
    <w:rsid w:val="00277398"/>
    <w:rsid w:val="00277913"/>
    <w:rsid w:val="00281232"/>
    <w:rsid w:val="002866FC"/>
    <w:rsid w:val="0028743E"/>
    <w:rsid w:val="00291F68"/>
    <w:rsid w:val="0029314A"/>
    <w:rsid w:val="002A186E"/>
    <w:rsid w:val="002A2ADF"/>
    <w:rsid w:val="002A7AFA"/>
    <w:rsid w:val="002B5DD0"/>
    <w:rsid w:val="002B66FC"/>
    <w:rsid w:val="002B7370"/>
    <w:rsid w:val="002C0104"/>
    <w:rsid w:val="002C0474"/>
    <w:rsid w:val="002C1231"/>
    <w:rsid w:val="002C63E5"/>
    <w:rsid w:val="002D02CA"/>
    <w:rsid w:val="002D178A"/>
    <w:rsid w:val="002D1A92"/>
    <w:rsid w:val="002E1F5A"/>
    <w:rsid w:val="002E424A"/>
    <w:rsid w:val="002E4A23"/>
    <w:rsid w:val="002E56A7"/>
    <w:rsid w:val="002F15D8"/>
    <w:rsid w:val="002F2581"/>
    <w:rsid w:val="002F60E2"/>
    <w:rsid w:val="002F6AB0"/>
    <w:rsid w:val="002F6B57"/>
    <w:rsid w:val="00301C0D"/>
    <w:rsid w:val="0030682E"/>
    <w:rsid w:val="00311870"/>
    <w:rsid w:val="00313ED7"/>
    <w:rsid w:val="0031471E"/>
    <w:rsid w:val="00320683"/>
    <w:rsid w:val="003216F2"/>
    <w:rsid w:val="00322FCF"/>
    <w:rsid w:val="00324619"/>
    <w:rsid w:val="00327494"/>
    <w:rsid w:val="00331FE3"/>
    <w:rsid w:val="00335197"/>
    <w:rsid w:val="00344BFA"/>
    <w:rsid w:val="003459EB"/>
    <w:rsid w:val="0034666B"/>
    <w:rsid w:val="00353CE7"/>
    <w:rsid w:val="00355BC5"/>
    <w:rsid w:val="00356AE2"/>
    <w:rsid w:val="00362108"/>
    <w:rsid w:val="0036221C"/>
    <w:rsid w:val="00365B34"/>
    <w:rsid w:val="003718A5"/>
    <w:rsid w:val="00374D19"/>
    <w:rsid w:val="0037530F"/>
    <w:rsid w:val="0037609B"/>
    <w:rsid w:val="003767B3"/>
    <w:rsid w:val="00376938"/>
    <w:rsid w:val="0037744D"/>
    <w:rsid w:val="00381076"/>
    <w:rsid w:val="00383CDD"/>
    <w:rsid w:val="003907C6"/>
    <w:rsid w:val="003934AD"/>
    <w:rsid w:val="0039514E"/>
    <w:rsid w:val="003953E7"/>
    <w:rsid w:val="0039544F"/>
    <w:rsid w:val="00397B90"/>
    <w:rsid w:val="003A0294"/>
    <w:rsid w:val="003A0B5D"/>
    <w:rsid w:val="003A2536"/>
    <w:rsid w:val="003A7B0A"/>
    <w:rsid w:val="003B0B24"/>
    <w:rsid w:val="003B33C6"/>
    <w:rsid w:val="003C0420"/>
    <w:rsid w:val="003C32B6"/>
    <w:rsid w:val="003C444B"/>
    <w:rsid w:val="003D26DE"/>
    <w:rsid w:val="003D562C"/>
    <w:rsid w:val="003D6B2A"/>
    <w:rsid w:val="003D71BB"/>
    <w:rsid w:val="003D7259"/>
    <w:rsid w:val="003E1F03"/>
    <w:rsid w:val="003E4C75"/>
    <w:rsid w:val="003E6305"/>
    <w:rsid w:val="003E7F5E"/>
    <w:rsid w:val="003F5714"/>
    <w:rsid w:val="003F6647"/>
    <w:rsid w:val="00404101"/>
    <w:rsid w:val="0040518C"/>
    <w:rsid w:val="0040636D"/>
    <w:rsid w:val="00407A9C"/>
    <w:rsid w:val="00414431"/>
    <w:rsid w:val="00415B77"/>
    <w:rsid w:val="0042087D"/>
    <w:rsid w:val="00430CD5"/>
    <w:rsid w:val="00431F9F"/>
    <w:rsid w:val="004355DE"/>
    <w:rsid w:val="00440E35"/>
    <w:rsid w:val="004420F1"/>
    <w:rsid w:val="00443299"/>
    <w:rsid w:val="00444562"/>
    <w:rsid w:val="00444827"/>
    <w:rsid w:val="00447AA4"/>
    <w:rsid w:val="00447BB1"/>
    <w:rsid w:val="00451FC8"/>
    <w:rsid w:val="004540EC"/>
    <w:rsid w:val="0045444B"/>
    <w:rsid w:val="00460150"/>
    <w:rsid w:val="00463794"/>
    <w:rsid w:val="00464D73"/>
    <w:rsid w:val="00465FE1"/>
    <w:rsid w:val="004667E5"/>
    <w:rsid w:val="00482334"/>
    <w:rsid w:val="00483EB0"/>
    <w:rsid w:val="00491EC0"/>
    <w:rsid w:val="00493186"/>
    <w:rsid w:val="004933EC"/>
    <w:rsid w:val="004A6316"/>
    <w:rsid w:val="004B021C"/>
    <w:rsid w:val="004B4D71"/>
    <w:rsid w:val="004B6D98"/>
    <w:rsid w:val="004B738F"/>
    <w:rsid w:val="004C08A3"/>
    <w:rsid w:val="004C46AD"/>
    <w:rsid w:val="004D0E1B"/>
    <w:rsid w:val="004D4676"/>
    <w:rsid w:val="004D5CEF"/>
    <w:rsid w:val="004E0648"/>
    <w:rsid w:val="004E11EF"/>
    <w:rsid w:val="004E15C7"/>
    <w:rsid w:val="004E27C7"/>
    <w:rsid w:val="004E7728"/>
    <w:rsid w:val="004F0D01"/>
    <w:rsid w:val="004F44D6"/>
    <w:rsid w:val="004F4D97"/>
    <w:rsid w:val="004F5AFC"/>
    <w:rsid w:val="004F7D92"/>
    <w:rsid w:val="00502B5F"/>
    <w:rsid w:val="005064F1"/>
    <w:rsid w:val="0050678C"/>
    <w:rsid w:val="0051155B"/>
    <w:rsid w:val="00514B07"/>
    <w:rsid w:val="00516477"/>
    <w:rsid w:val="00517170"/>
    <w:rsid w:val="005204DE"/>
    <w:rsid w:val="00523950"/>
    <w:rsid w:val="0052462D"/>
    <w:rsid w:val="00525B37"/>
    <w:rsid w:val="005261C9"/>
    <w:rsid w:val="00526E7B"/>
    <w:rsid w:val="00532F47"/>
    <w:rsid w:val="0054465E"/>
    <w:rsid w:val="0054619E"/>
    <w:rsid w:val="00547E80"/>
    <w:rsid w:val="00553C78"/>
    <w:rsid w:val="005563E7"/>
    <w:rsid w:val="00556B4B"/>
    <w:rsid w:val="00561797"/>
    <w:rsid w:val="00562126"/>
    <w:rsid w:val="00564C82"/>
    <w:rsid w:val="00566A9C"/>
    <w:rsid w:val="00571A37"/>
    <w:rsid w:val="0057264C"/>
    <w:rsid w:val="00572A25"/>
    <w:rsid w:val="00574D1D"/>
    <w:rsid w:val="00575258"/>
    <w:rsid w:val="00575784"/>
    <w:rsid w:val="005762D7"/>
    <w:rsid w:val="00577E9A"/>
    <w:rsid w:val="00591D45"/>
    <w:rsid w:val="00591EC5"/>
    <w:rsid w:val="005932D1"/>
    <w:rsid w:val="00596022"/>
    <w:rsid w:val="005A5ADE"/>
    <w:rsid w:val="005A698B"/>
    <w:rsid w:val="005B22DF"/>
    <w:rsid w:val="005B3D8D"/>
    <w:rsid w:val="005B5BE2"/>
    <w:rsid w:val="005B5F5B"/>
    <w:rsid w:val="005B6A52"/>
    <w:rsid w:val="005B6B43"/>
    <w:rsid w:val="005C1E5A"/>
    <w:rsid w:val="005C3D09"/>
    <w:rsid w:val="005C54A3"/>
    <w:rsid w:val="005C7D12"/>
    <w:rsid w:val="005D04DD"/>
    <w:rsid w:val="005D060D"/>
    <w:rsid w:val="005D2DC9"/>
    <w:rsid w:val="005D3975"/>
    <w:rsid w:val="005E32F0"/>
    <w:rsid w:val="005E5134"/>
    <w:rsid w:val="005F03FE"/>
    <w:rsid w:val="005F2CBC"/>
    <w:rsid w:val="005F44E5"/>
    <w:rsid w:val="005F4AE4"/>
    <w:rsid w:val="005F4AF0"/>
    <w:rsid w:val="005F4EA7"/>
    <w:rsid w:val="005F58D9"/>
    <w:rsid w:val="005F61F4"/>
    <w:rsid w:val="005F6C2E"/>
    <w:rsid w:val="005F6E7C"/>
    <w:rsid w:val="00601F24"/>
    <w:rsid w:val="006126E5"/>
    <w:rsid w:val="00612DE2"/>
    <w:rsid w:val="006152C0"/>
    <w:rsid w:val="00615C7A"/>
    <w:rsid w:val="00616D18"/>
    <w:rsid w:val="00621C4E"/>
    <w:rsid w:val="006269DA"/>
    <w:rsid w:val="0062762D"/>
    <w:rsid w:val="0063093E"/>
    <w:rsid w:val="00630C22"/>
    <w:rsid w:val="006359A0"/>
    <w:rsid w:val="0063681F"/>
    <w:rsid w:val="00640C86"/>
    <w:rsid w:val="00643876"/>
    <w:rsid w:val="00646C55"/>
    <w:rsid w:val="00650B2F"/>
    <w:rsid w:val="00651133"/>
    <w:rsid w:val="006526B4"/>
    <w:rsid w:val="00652FDB"/>
    <w:rsid w:val="0065467A"/>
    <w:rsid w:val="00656662"/>
    <w:rsid w:val="0066591E"/>
    <w:rsid w:val="0067285E"/>
    <w:rsid w:val="006748F1"/>
    <w:rsid w:val="00674C5B"/>
    <w:rsid w:val="00680BD5"/>
    <w:rsid w:val="006846FD"/>
    <w:rsid w:val="0068727C"/>
    <w:rsid w:val="00692705"/>
    <w:rsid w:val="006946B8"/>
    <w:rsid w:val="006A0CD1"/>
    <w:rsid w:val="006A5B3F"/>
    <w:rsid w:val="006B169F"/>
    <w:rsid w:val="006B6E7B"/>
    <w:rsid w:val="006C03EC"/>
    <w:rsid w:val="006C234A"/>
    <w:rsid w:val="006C309A"/>
    <w:rsid w:val="006C3A70"/>
    <w:rsid w:val="006C5498"/>
    <w:rsid w:val="006C5E0E"/>
    <w:rsid w:val="006C60FB"/>
    <w:rsid w:val="006D2E78"/>
    <w:rsid w:val="006D3C05"/>
    <w:rsid w:val="006D4050"/>
    <w:rsid w:val="006D411E"/>
    <w:rsid w:val="006E084B"/>
    <w:rsid w:val="006E2156"/>
    <w:rsid w:val="006E2C9E"/>
    <w:rsid w:val="006E4527"/>
    <w:rsid w:val="006F0BD2"/>
    <w:rsid w:val="006F100B"/>
    <w:rsid w:val="006F2834"/>
    <w:rsid w:val="006F6A25"/>
    <w:rsid w:val="006F7894"/>
    <w:rsid w:val="007024C3"/>
    <w:rsid w:val="007027B0"/>
    <w:rsid w:val="00702DE1"/>
    <w:rsid w:val="00703878"/>
    <w:rsid w:val="007038D4"/>
    <w:rsid w:val="00711B43"/>
    <w:rsid w:val="00715A4B"/>
    <w:rsid w:val="00717C62"/>
    <w:rsid w:val="0072415E"/>
    <w:rsid w:val="00726363"/>
    <w:rsid w:val="00726D6F"/>
    <w:rsid w:val="00750FC8"/>
    <w:rsid w:val="0076233A"/>
    <w:rsid w:val="00763925"/>
    <w:rsid w:val="0076397F"/>
    <w:rsid w:val="00765B7B"/>
    <w:rsid w:val="00770313"/>
    <w:rsid w:val="00775840"/>
    <w:rsid w:val="00776A79"/>
    <w:rsid w:val="00780755"/>
    <w:rsid w:val="00783EEA"/>
    <w:rsid w:val="00785485"/>
    <w:rsid w:val="00785BA8"/>
    <w:rsid w:val="00785CE6"/>
    <w:rsid w:val="00785E42"/>
    <w:rsid w:val="00790944"/>
    <w:rsid w:val="00790C05"/>
    <w:rsid w:val="00794D6A"/>
    <w:rsid w:val="0079775C"/>
    <w:rsid w:val="007977E1"/>
    <w:rsid w:val="007A059C"/>
    <w:rsid w:val="007A6C45"/>
    <w:rsid w:val="007B197F"/>
    <w:rsid w:val="007B19CC"/>
    <w:rsid w:val="007B273D"/>
    <w:rsid w:val="007B5A84"/>
    <w:rsid w:val="007C186A"/>
    <w:rsid w:val="007C3790"/>
    <w:rsid w:val="007D2BB9"/>
    <w:rsid w:val="007D5223"/>
    <w:rsid w:val="007D7ABB"/>
    <w:rsid w:val="007E0310"/>
    <w:rsid w:val="007E6C60"/>
    <w:rsid w:val="007E7030"/>
    <w:rsid w:val="007F4259"/>
    <w:rsid w:val="007F67AA"/>
    <w:rsid w:val="007F686B"/>
    <w:rsid w:val="00804B76"/>
    <w:rsid w:val="008065F6"/>
    <w:rsid w:val="00811B22"/>
    <w:rsid w:val="00812CB0"/>
    <w:rsid w:val="00813BAF"/>
    <w:rsid w:val="008162B4"/>
    <w:rsid w:val="00816DB4"/>
    <w:rsid w:val="0082449E"/>
    <w:rsid w:val="00826ECE"/>
    <w:rsid w:val="00833614"/>
    <w:rsid w:val="00834484"/>
    <w:rsid w:val="00834D66"/>
    <w:rsid w:val="008352C2"/>
    <w:rsid w:val="00835935"/>
    <w:rsid w:val="00840DE7"/>
    <w:rsid w:val="0084568D"/>
    <w:rsid w:val="0084664F"/>
    <w:rsid w:val="008523CD"/>
    <w:rsid w:val="00854FCC"/>
    <w:rsid w:val="00861EEC"/>
    <w:rsid w:val="00862433"/>
    <w:rsid w:val="00862B47"/>
    <w:rsid w:val="0087215B"/>
    <w:rsid w:val="008724AA"/>
    <w:rsid w:val="00874EFC"/>
    <w:rsid w:val="00874FB8"/>
    <w:rsid w:val="00881349"/>
    <w:rsid w:val="00883F93"/>
    <w:rsid w:val="008932ED"/>
    <w:rsid w:val="008A01EA"/>
    <w:rsid w:val="008A0894"/>
    <w:rsid w:val="008A0959"/>
    <w:rsid w:val="008A2401"/>
    <w:rsid w:val="008A358E"/>
    <w:rsid w:val="008A3CDA"/>
    <w:rsid w:val="008A5EEF"/>
    <w:rsid w:val="008B1237"/>
    <w:rsid w:val="008B7E3F"/>
    <w:rsid w:val="008C081F"/>
    <w:rsid w:val="008C0BEC"/>
    <w:rsid w:val="008C1281"/>
    <w:rsid w:val="008C7996"/>
    <w:rsid w:val="008D2182"/>
    <w:rsid w:val="008D29FF"/>
    <w:rsid w:val="008D3112"/>
    <w:rsid w:val="008E4867"/>
    <w:rsid w:val="008E5251"/>
    <w:rsid w:val="008F23C6"/>
    <w:rsid w:val="008F2613"/>
    <w:rsid w:val="008F5356"/>
    <w:rsid w:val="009006CA"/>
    <w:rsid w:val="00900ED9"/>
    <w:rsid w:val="00903C3D"/>
    <w:rsid w:val="0090520C"/>
    <w:rsid w:val="0090780D"/>
    <w:rsid w:val="00907F00"/>
    <w:rsid w:val="00911DAF"/>
    <w:rsid w:val="009211AE"/>
    <w:rsid w:val="00922DDA"/>
    <w:rsid w:val="0092677D"/>
    <w:rsid w:val="00930AF3"/>
    <w:rsid w:val="00940990"/>
    <w:rsid w:val="0094115C"/>
    <w:rsid w:val="00944B94"/>
    <w:rsid w:val="00944F42"/>
    <w:rsid w:val="009469D3"/>
    <w:rsid w:val="009522AD"/>
    <w:rsid w:val="00954960"/>
    <w:rsid w:val="00955612"/>
    <w:rsid w:val="00963AF2"/>
    <w:rsid w:val="0096508D"/>
    <w:rsid w:val="0096525F"/>
    <w:rsid w:val="0096544B"/>
    <w:rsid w:val="00965E9C"/>
    <w:rsid w:val="00966DC7"/>
    <w:rsid w:val="0097585B"/>
    <w:rsid w:val="00976E4B"/>
    <w:rsid w:val="00977459"/>
    <w:rsid w:val="00990A06"/>
    <w:rsid w:val="00990C37"/>
    <w:rsid w:val="00991AB7"/>
    <w:rsid w:val="00991CF5"/>
    <w:rsid w:val="009922C0"/>
    <w:rsid w:val="009923A4"/>
    <w:rsid w:val="00992A9E"/>
    <w:rsid w:val="00995A5A"/>
    <w:rsid w:val="00997FED"/>
    <w:rsid w:val="009A0DC6"/>
    <w:rsid w:val="009A13CC"/>
    <w:rsid w:val="009A41B5"/>
    <w:rsid w:val="009A4610"/>
    <w:rsid w:val="009A5036"/>
    <w:rsid w:val="009A6D7B"/>
    <w:rsid w:val="009B0BD2"/>
    <w:rsid w:val="009B2D2D"/>
    <w:rsid w:val="009B7019"/>
    <w:rsid w:val="009B79AF"/>
    <w:rsid w:val="009C128C"/>
    <w:rsid w:val="009C3F1F"/>
    <w:rsid w:val="009D1C4B"/>
    <w:rsid w:val="009D337A"/>
    <w:rsid w:val="009D36D3"/>
    <w:rsid w:val="009E534B"/>
    <w:rsid w:val="009E5A3B"/>
    <w:rsid w:val="009E6F03"/>
    <w:rsid w:val="009F15C8"/>
    <w:rsid w:val="009F1C9A"/>
    <w:rsid w:val="00A0028A"/>
    <w:rsid w:val="00A04F93"/>
    <w:rsid w:val="00A070EC"/>
    <w:rsid w:val="00A1026A"/>
    <w:rsid w:val="00A11A73"/>
    <w:rsid w:val="00A139CD"/>
    <w:rsid w:val="00A14AA2"/>
    <w:rsid w:val="00A16B3D"/>
    <w:rsid w:val="00A216AE"/>
    <w:rsid w:val="00A225BE"/>
    <w:rsid w:val="00A24FC1"/>
    <w:rsid w:val="00A30023"/>
    <w:rsid w:val="00A37B32"/>
    <w:rsid w:val="00A37DDC"/>
    <w:rsid w:val="00A40E3C"/>
    <w:rsid w:val="00A44B85"/>
    <w:rsid w:val="00A44F20"/>
    <w:rsid w:val="00A46C5E"/>
    <w:rsid w:val="00A4762D"/>
    <w:rsid w:val="00A51011"/>
    <w:rsid w:val="00A51769"/>
    <w:rsid w:val="00A52671"/>
    <w:rsid w:val="00A534E2"/>
    <w:rsid w:val="00A7158E"/>
    <w:rsid w:val="00A74CD9"/>
    <w:rsid w:val="00A82E33"/>
    <w:rsid w:val="00A833F9"/>
    <w:rsid w:val="00A86409"/>
    <w:rsid w:val="00A86C9F"/>
    <w:rsid w:val="00A90EF6"/>
    <w:rsid w:val="00A92471"/>
    <w:rsid w:val="00A92DFB"/>
    <w:rsid w:val="00A963F8"/>
    <w:rsid w:val="00A96B59"/>
    <w:rsid w:val="00AA0C5A"/>
    <w:rsid w:val="00AA3D69"/>
    <w:rsid w:val="00AB321C"/>
    <w:rsid w:val="00AB59B2"/>
    <w:rsid w:val="00AB742D"/>
    <w:rsid w:val="00AC0534"/>
    <w:rsid w:val="00AC1020"/>
    <w:rsid w:val="00AC2E69"/>
    <w:rsid w:val="00AD2DA7"/>
    <w:rsid w:val="00AD3462"/>
    <w:rsid w:val="00AD59C5"/>
    <w:rsid w:val="00AD66AF"/>
    <w:rsid w:val="00AE33FB"/>
    <w:rsid w:val="00AF2D55"/>
    <w:rsid w:val="00B01CB5"/>
    <w:rsid w:val="00B02E4C"/>
    <w:rsid w:val="00B0487C"/>
    <w:rsid w:val="00B0785B"/>
    <w:rsid w:val="00B12807"/>
    <w:rsid w:val="00B23444"/>
    <w:rsid w:val="00B27817"/>
    <w:rsid w:val="00B32D6B"/>
    <w:rsid w:val="00B34811"/>
    <w:rsid w:val="00B37C86"/>
    <w:rsid w:val="00B408A8"/>
    <w:rsid w:val="00B411EF"/>
    <w:rsid w:val="00B51328"/>
    <w:rsid w:val="00B528E6"/>
    <w:rsid w:val="00B53E23"/>
    <w:rsid w:val="00B5496E"/>
    <w:rsid w:val="00B60C0B"/>
    <w:rsid w:val="00B610EA"/>
    <w:rsid w:val="00B65061"/>
    <w:rsid w:val="00B72D3F"/>
    <w:rsid w:val="00B73069"/>
    <w:rsid w:val="00B74E8C"/>
    <w:rsid w:val="00B74F54"/>
    <w:rsid w:val="00B80DF9"/>
    <w:rsid w:val="00B8108D"/>
    <w:rsid w:val="00B816D3"/>
    <w:rsid w:val="00B83F12"/>
    <w:rsid w:val="00B86129"/>
    <w:rsid w:val="00B867E3"/>
    <w:rsid w:val="00B961EC"/>
    <w:rsid w:val="00BA2A9A"/>
    <w:rsid w:val="00BA315C"/>
    <w:rsid w:val="00BA3F3D"/>
    <w:rsid w:val="00BA491D"/>
    <w:rsid w:val="00BA49EF"/>
    <w:rsid w:val="00BA796C"/>
    <w:rsid w:val="00BB0DC5"/>
    <w:rsid w:val="00BB1B30"/>
    <w:rsid w:val="00BB5071"/>
    <w:rsid w:val="00BB73D8"/>
    <w:rsid w:val="00BC0156"/>
    <w:rsid w:val="00BD132E"/>
    <w:rsid w:val="00BD65B6"/>
    <w:rsid w:val="00BD66DD"/>
    <w:rsid w:val="00BD7795"/>
    <w:rsid w:val="00BE2756"/>
    <w:rsid w:val="00BE42B6"/>
    <w:rsid w:val="00BE59B7"/>
    <w:rsid w:val="00BF11F6"/>
    <w:rsid w:val="00BF16C8"/>
    <w:rsid w:val="00BF264E"/>
    <w:rsid w:val="00BF3E8C"/>
    <w:rsid w:val="00BF639A"/>
    <w:rsid w:val="00BF7C3C"/>
    <w:rsid w:val="00C04064"/>
    <w:rsid w:val="00C05118"/>
    <w:rsid w:val="00C059BD"/>
    <w:rsid w:val="00C06E0B"/>
    <w:rsid w:val="00C13B2B"/>
    <w:rsid w:val="00C146FE"/>
    <w:rsid w:val="00C2129C"/>
    <w:rsid w:val="00C216B7"/>
    <w:rsid w:val="00C2176B"/>
    <w:rsid w:val="00C21FED"/>
    <w:rsid w:val="00C24D94"/>
    <w:rsid w:val="00C2662E"/>
    <w:rsid w:val="00C30978"/>
    <w:rsid w:val="00C31A24"/>
    <w:rsid w:val="00C336EC"/>
    <w:rsid w:val="00C339CF"/>
    <w:rsid w:val="00C35E8A"/>
    <w:rsid w:val="00C40601"/>
    <w:rsid w:val="00C4552E"/>
    <w:rsid w:val="00C5171E"/>
    <w:rsid w:val="00C54210"/>
    <w:rsid w:val="00C55623"/>
    <w:rsid w:val="00C5735D"/>
    <w:rsid w:val="00C5743D"/>
    <w:rsid w:val="00C63AA9"/>
    <w:rsid w:val="00C65997"/>
    <w:rsid w:val="00C7260E"/>
    <w:rsid w:val="00C74019"/>
    <w:rsid w:val="00C815ED"/>
    <w:rsid w:val="00C85668"/>
    <w:rsid w:val="00C87FA7"/>
    <w:rsid w:val="00C915A7"/>
    <w:rsid w:val="00C96606"/>
    <w:rsid w:val="00C978EB"/>
    <w:rsid w:val="00C97AB7"/>
    <w:rsid w:val="00CA0FBA"/>
    <w:rsid w:val="00CA136D"/>
    <w:rsid w:val="00CA1C65"/>
    <w:rsid w:val="00CA271C"/>
    <w:rsid w:val="00CA2889"/>
    <w:rsid w:val="00CA63C3"/>
    <w:rsid w:val="00CA6C68"/>
    <w:rsid w:val="00CB0BF5"/>
    <w:rsid w:val="00CB16D3"/>
    <w:rsid w:val="00CB1FF6"/>
    <w:rsid w:val="00CB331B"/>
    <w:rsid w:val="00CB5355"/>
    <w:rsid w:val="00CC071B"/>
    <w:rsid w:val="00CC19A8"/>
    <w:rsid w:val="00CC27B5"/>
    <w:rsid w:val="00CC282D"/>
    <w:rsid w:val="00CC2A4F"/>
    <w:rsid w:val="00CC410A"/>
    <w:rsid w:val="00CC577C"/>
    <w:rsid w:val="00CD0E6B"/>
    <w:rsid w:val="00CD1444"/>
    <w:rsid w:val="00CD3C7D"/>
    <w:rsid w:val="00CD6E31"/>
    <w:rsid w:val="00CE3077"/>
    <w:rsid w:val="00CE412F"/>
    <w:rsid w:val="00CE6000"/>
    <w:rsid w:val="00CE7972"/>
    <w:rsid w:val="00CF2102"/>
    <w:rsid w:val="00CF3093"/>
    <w:rsid w:val="00CF50D6"/>
    <w:rsid w:val="00CF6AAB"/>
    <w:rsid w:val="00CF6B15"/>
    <w:rsid w:val="00D031C9"/>
    <w:rsid w:val="00D03FFE"/>
    <w:rsid w:val="00D0451D"/>
    <w:rsid w:val="00D0501D"/>
    <w:rsid w:val="00D112C2"/>
    <w:rsid w:val="00D11471"/>
    <w:rsid w:val="00D15124"/>
    <w:rsid w:val="00D163BB"/>
    <w:rsid w:val="00D21652"/>
    <w:rsid w:val="00D239B6"/>
    <w:rsid w:val="00D26789"/>
    <w:rsid w:val="00D35137"/>
    <w:rsid w:val="00D3522B"/>
    <w:rsid w:val="00D367C4"/>
    <w:rsid w:val="00D408E3"/>
    <w:rsid w:val="00D438D4"/>
    <w:rsid w:val="00D43D74"/>
    <w:rsid w:val="00D43FC7"/>
    <w:rsid w:val="00D626DC"/>
    <w:rsid w:val="00D7503F"/>
    <w:rsid w:val="00D75166"/>
    <w:rsid w:val="00D75419"/>
    <w:rsid w:val="00D77486"/>
    <w:rsid w:val="00D778E0"/>
    <w:rsid w:val="00D8102D"/>
    <w:rsid w:val="00D82ED8"/>
    <w:rsid w:val="00D84AA0"/>
    <w:rsid w:val="00D87816"/>
    <w:rsid w:val="00D904CB"/>
    <w:rsid w:val="00D92F18"/>
    <w:rsid w:val="00D931FD"/>
    <w:rsid w:val="00DA1081"/>
    <w:rsid w:val="00DA40A1"/>
    <w:rsid w:val="00DA5327"/>
    <w:rsid w:val="00DA7DD2"/>
    <w:rsid w:val="00DB0EC1"/>
    <w:rsid w:val="00DB252B"/>
    <w:rsid w:val="00DB2A3D"/>
    <w:rsid w:val="00DB3B0B"/>
    <w:rsid w:val="00DB7A69"/>
    <w:rsid w:val="00DC0444"/>
    <w:rsid w:val="00DC09C1"/>
    <w:rsid w:val="00DC1B59"/>
    <w:rsid w:val="00DD0E6D"/>
    <w:rsid w:val="00DD2633"/>
    <w:rsid w:val="00DD3159"/>
    <w:rsid w:val="00DD5717"/>
    <w:rsid w:val="00DE213D"/>
    <w:rsid w:val="00DE3282"/>
    <w:rsid w:val="00DE3AFA"/>
    <w:rsid w:val="00DE52DD"/>
    <w:rsid w:val="00DF0A91"/>
    <w:rsid w:val="00DF3E67"/>
    <w:rsid w:val="00DF495D"/>
    <w:rsid w:val="00DF64C4"/>
    <w:rsid w:val="00E0300F"/>
    <w:rsid w:val="00E054F3"/>
    <w:rsid w:val="00E1383C"/>
    <w:rsid w:val="00E21AB6"/>
    <w:rsid w:val="00E301DB"/>
    <w:rsid w:val="00E35114"/>
    <w:rsid w:val="00E406B8"/>
    <w:rsid w:val="00E4071B"/>
    <w:rsid w:val="00E4262C"/>
    <w:rsid w:val="00E50FD6"/>
    <w:rsid w:val="00E63C49"/>
    <w:rsid w:val="00E667B8"/>
    <w:rsid w:val="00E70223"/>
    <w:rsid w:val="00E71795"/>
    <w:rsid w:val="00E72AD5"/>
    <w:rsid w:val="00E762F8"/>
    <w:rsid w:val="00E77601"/>
    <w:rsid w:val="00E77EAA"/>
    <w:rsid w:val="00E80584"/>
    <w:rsid w:val="00E81BC2"/>
    <w:rsid w:val="00E822EB"/>
    <w:rsid w:val="00E82A9E"/>
    <w:rsid w:val="00E83E59"/>
    <w:rsid w:val="00E86DFF"/>
    <w:rsid w:val="00E91C4A"/>
    <w:rsid w:val="00E92DD4"/>
    <w:rsid w:val="00E935D6"/>
    <w:rsid w:val="00E948A6"/>
    <w:rsid w:val="00E96EA2"/>
    <w:rsid w:val="00E9728A"/>
    <w:rsid w:val="00EA13EA"/>
    <w:rsid w:val="00EA7E50"/>
    <w:rsid w:val="00EB24EA"/>
    <w:rsid w:val="00EB346B"/>
    <w:rsid w:val="00EB7417"/>
    <w:rsid w:val="00EC2ACD"/>
    <w:rsid w:val="00EC44FA"/>
    <w:rsid w:val="00ED71F1"/>
    <w:rsid w:val="00ED742C"/>
    <w:rsid w:val="00EE0CB1"/>
    <w:rsid w:val="00EE1546"/>
    <w:rsid w:val="00EE5B1B"/>
    <w:rsid w:val="00EE681C"/>
    <w:rsid w:val="00EE7A57"/>
    <w:rsid w:val="00EF00D9"/>
    <w:rsid w:val="00EF0847"/>
    <w:rsid w:val="00F00C92"/>
    <w:rsid w:val="00F01885"/>
    <w:rsid w:val="00F02B36"/>
    <w:rsid w:val="00F04A81"/>
    <w:rsid w:val="00F05219"/>
    <w:rsid w:val="00F11367"/>
    <w:rsid w:val="00F129BF"/>
    <w:rsid w:val="00F14336"/>
    <w:rsid w:val="00F14619"/>
    <w:rsid w:val="00F14A2B"/>
    <w:rsid w:val="00F16223"/>
    <w:rsid w:val="00F20586"/>
    <w:rsid w:val="00F219CB"/>
    <w:rsid w:val="00F2523E"/>
    <w:rsid w:val="00F37109"/>
    <w:rsid w:val="00F441DF"/>
    <w:rsid w:val="00F478B0"/>
    <w:rsid w:val="00F62CF2"/>
    <w:rsid w:val="00F63B9A"/>
    <w:rsid w:val="00F66683"/>
    <w:rsid w:val="00F66C60"/>
    <w:rsid w:val="00F7582E"/>
    <w:rsid w:val="00F825A4"/>
    <w:rsid w:val="00F85842"/>
    <w:rsid w:val="00F877E1"/>
    <w:rsid w:val="00F933E5"/>
    <w:rsid w:val="00F97960"/>
    <w:rsid w:val="00FA047A"/>
    <w:rsid w:val="00FA409F"/>
    <w:rsid w:val="00FB0304"/>
    <w:rsid w:val="00FB0FBB"/>
    <w:rsid w:val="00FB2198"/>
    <w:rsid w:val="00FB2DE8"/>
    <w:rsid w:val="00FB537A"/>
    <w:rsid w:val="00FB5E7B"/>
    <w:rsid w:val="00FB7649"/>
    <w:rsid w:val="00FC1B29"/>
    <w:rsid w:val="00FC2F28"/>
    <w:rsid w:val="00FF29F5"/>
    <w:rsid w:val="00FF4D10"/>
    <w:rsid w:val="00FF5487"/>
    <w:rsid w:val="00FF6B3B"/>
    <w:rsid w:val="062F2EE6"/>
    <w:rsid w:val="0DC42486"/>
    <w:rsid w:val="0DDF5A9E"/>
    <w:rsid w:val="15CA2B3A"/>
    <w:rsid w:val="48D72F57"/>
    <w:rsid w:val="4FF1301D"/>
    <w:rsid w:val="600A0212"/>
    <w:rsid w:val="686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6F56677"/>
  <w15:docId w15:val="{B8F66D4F-EACE-4AD7-9007-B3071050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D541D8-24DC-43AC-85C0-D6C2441F1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10</Pages>
  <Words>598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guosir</dc:creator>
  <cp:keywords/>
  <dc:description/>
  <cp:lastModifiedBy>Liu</cp:lastModifiedBy>
  <cp:revision>4</cp:revision>
  <cp:lastPrinted>2024-10-31T07:27:00Z</cp:lastPrinted>
  <dcterms:created xsi:type="dcterms:W3CDTF">2024-05-17T02:43:00Z</dcterms:created>
  <dcterms:modified xsi:type="dcterms:W3CDTF">2024-11-01T01:00:00Z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